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247A" w:rsidRDefault="00A77BEF" w:rsidP="00A77BE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7BEF">
        <w:rPr>
          <w:rFonts w:ascii="Times New Roman" w:hAnsi="Times New Roman" w:cs="Times New Roman"/>
          <w:b/>
          <w:sz w:val="28"/>
          <w:szCs w:val="28"/>
        </w:rPr>
        <w:t>UZNANÉ    KREDITY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802"/>
        <w:gridCol w:w="3543"/>
        <w:gridCol w:w="1843"/>
        <w:gridCol w:w="1024"/>
      </w:tblGrid>
      <w:tr w:rsidR="00A77BEF" w:rsidTr="00BD2DFF">
        <w:tc>
          <w:tcPr>
            <w:tcW w:w="2802" w:type="dxa"/>
          </w:tcPr>
          <w:p w:rsidR="00A77BEF" w:rsidRPr="00BD2DFF" w:rsidRDefault="00BD2DFF" w:rsidP="00A77BE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Odborný zamestnanec</w:t>
            </w:r>
          </w:p>
        </w:tc>
        <w:tc>
          <w:tcPr>
            <w:tcW w:w="3543" w:type="dxa"/>
          </w:tcPr>
          <w:p w:rsidR="00A77BEF" w:rsidRPr="00BD2DFF" w:rsidRDefault="00BD2DFF" w:rsidP="00BD2D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2DFF">
              <w:rPr>
                <w:rFonts w:ascii="Times New Roman" w:hAnsi="Times New Roman" w:cs="Times New Roman"/>
                <w:b/>
                <w:sz w:val="24"/>
                <w:szCs w:val="24"/>
              </w:rPr>
              <w:t>Školenie, kontinuálne vzdelávanie, aktivita</w:t>
            </w:r>
          </w:p>
        </w:tc>
        <w:tc>
          <w:tcPr>
            <w:tcW w:w="1843" w:type="dxa"/>
          </w:tcPr>
          <w:p w:rsidR="00A77BEF" w:rsidRPr="00BD2DFF" w:rsidRDefault="00BD2DFF" w:rsidP="00A77BE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2DFF">
              <w:rPr>
                <w:rFonts w:ascii="Times New Roman" w:hAnsi="Times New Roman" w:cs="Times New Roman"/>
                <w:b/>
                <w:sz w:val="24"/>
                <w:szCs w:val="24"/>
              </w:rPr>
              <w:t>Uznané kredity</w:t>
            </w:r>
          </w:p>
        </w:tc>
        <w:tc>
          <w:tcPr>
            <w:tcW w:w="1024" w:type="dxa"/>
          </w:tcPr>
          <w:p w:rsidR="00A77BEF" w:rsidRPr="00BD2DFF" w:rsidRDefault="00BD2DFF" w:rsidP="00A77BE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2DFF">
              <w:rPr>
                <w:rFonts w:ascii="Times New Roman" w:hAnsi="Times New Roman" w:cs="Times New Roman"/>
                <w:b/>
                <w:sz w:val="24"/>
                <w:szCs w:val="24"/>
              </w:rPr>
              <w:t>Spolu</w:t>
            </w:r>
          </w:p>
        </w:tc>
      </w:tr>
      <w:tr w:rsidR="00A77BEF" w:rsidTr="00BD2DFF">
        <w:tc>
          <w:tcPr>
            <w:tcW w:w="2802" w:type="dxa"/>
          </w:tcPr>
          <w:p w:rsidR="00A77BEF" w:rsidRDefault="00BD2DFF" w:rsidP="00BD2D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Mgr. Katarína Tomanová</w:t>
            </w:r>
          </w:p>
        </w:tc>
        <w:tc>
          <w:tcPr>
            <w:tcW w:w="3543" w:type="dxa"/>
          </w:tcPr>
          <w:p w:rsidR="00A77BEF" w:rsidRDefault="001C2853" w:rsidP="00A77B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Zásady nenásilnej komunikácie vo vyučovaco procese pre pedagogických </w:t>
            </w:r>
            <w:r w:rsidR="00504ED7">
              <w:rPr>
                <w:rFonts w:ascii="Times New Roman" w:hAnsi="Times New Roman" w:cs="Times New Roman"/>
                <w:sz w:val="24"/>
                <w:szCs w:val="24"/>
              </w:rPr>
              <w:t>a odborných zamestnancov -  2. úroveň</w:t>
            </w:r>
          </w:p>
        </w:tc>
        <w:tc>
          <w:tcPr>
            <w:tcW w:w="1843" w:type="dxa"/>
          </w:tcPr>
          <w:p w:rsidR="00A77BEF" w:rsidRPr="00504ED7" w:rsidRDefault="00504ED7" w:rsidP="00504E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4ED7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1024" w:type="dxa"/>
          </w:tcPr>
          <w:p w:rsidR="00A77BEF" w:rsidRDefault="00A77BEF" w:rsidP="00A77B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7BEF" w:rsidTr="00BD2DFF">
        <w:tc>
          <w:tcPr>
            <w:tcW w:w="2802" w:type="dxa"/>
          </w:tcPr>
          <w:p w:rsidR="00A77BEF" w:rsidRDefault="00A77BEF" w:rsidP="00A77B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A77BEF" w:rsidRDefault="00504ED7" w:rsidP="00A77B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Výchova a učenie pomocou metódy nenásilnej komunikácie pre pedagogických a odborných zamestnancov – 1. úroveň</w:t>
            </w:r>
          </w:p>
        </w:tc>
        <w:tc>
          <w:tcPr>
            <w:tcW w:w="1843" w:type="dxa"/>
          </w:tcPr>
          <w:p w:rsidR="00A77BEF" w:rsidRPr="00504ED7" w:rsidRDefault="00504ED7" w:rsidP="00504E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4ED7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1024" w:type="dxa"/>
          </w:tcPr>
          <w:p w:rsidR="00A77BEF" w:rsidRDefault="00A77BEF" w:rsidP="00A77B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7BEF" w:rsidTr="00BD2DFF">
        <w:tc>
          <w:tcPr>
            <w:tcW w:w="2802" w:type="dxa"/>
          </w:tcPr>
          <w:p w:rsidR="00A77BEF" w:rsidRDefault="00A77BEF" w:rsidP="00A77B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A77BEF" w:rsidRDefault="00504ED7" w:rsidP="00A77B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Odborní zamestnanci a edukácia detí a žiakov so zdravotným znevýhodnením </w:t>
            </w:r>
          </w:p>
        </w:tc>
        <w:tc>
          <w:tcPr>
            <w:tcW w:w="1843" w:type="dxa"/>
          </w:tcPr>
          <w:p w:rsidR="00A77BEF" w:rsidRPr="00504ED7" w:rsidRDefault="00504ED7" w:rsidP="00504E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4ED7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1024" w:type="dxa"/>
          </w:tcPr>
          <w:p w:rsidR="00A77BEF" w:rsidRPr="00504ED7" w:rsidRDefault="00774F95" w:rsidP="00504E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504ED7" w:rsidRPr="00504ED7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A77BEF" w:rsidTr="00BD2DFF">
        <w:tc>
          <w:tcPr>
            <w:tcW w:w="2802" w:type="dxa"/>
          </w:tcPr>
          <w:p w:rsidR="00A77BEF" w:rsidRDefault="00A77BEF" w:rsidP="00A77B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A77BEF" w:rsidRDefault="00504ED7" w:rsidP="00A77B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Spolupráca odborných zamestnancov s rodinou žiaka z marginalizovaných rómskych komunít</w:t>
            </w:r>
          </w:p>
        </w:tc>
        <w:tc>
          <w:tcPr>
            <w:tcW w:w="1843" w:type="dxa"/>
          </w:tcPr>
          <w:p w:rsidR="00A77BEF" w:rsidRPr="00504ED7" w:rsidRDefault="00504ED7" w:rsidP="00504E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4ED7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1024" w:type="dxa"/>
          </w:tcPr>
          <w:p w:rsidR="00A77BEF" w:rsidRDefault="00A77BEF" w:rsidP="00A77B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7BEF" w:rsidTr="00BD2DFF">
        <w:tc>
          <w:tcPr>
            <w:tcW w:w="2802" w:type="dxa"/>
          </w:tcPr>
          <w:p w:rsidR="00A77BEF" w:rsidRDefault="00A77BEF" w:rsidP="00A77B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A77BEF" w:rsidRDefault="00504ED7" w:rsidP="00A77B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Metodika tvorby individuálnych výchovno-vzdelávacích programov pre žiakov so špeciálnymi výchovno-vzdelávacími potrebami v primárnom a sekundárnom vzdelávaní</w:t>
            </w:r>
          </w:p>
        </w:tc>
        <w:tc>
          <w:tcPr>
            <w:tcW w:w="1843" w:type="dxa"/>
          </w:tcPr>
          <w:p w:rsidR="00A77BEF" w:rsidRPr="00504ED7" w:rsidRDefault="00504ED7" w:rsidP="00504E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4ED7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024" w:type="dxa"/>
          </w:tcPr>
          <w:p w:rsidR="00A77BEF" w:rsidRDefault="00A77BEF" w:rsidP="00A77B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7BEF" w:rsidTr="00BD2DFF">
        <w:tc>
          <w:tcPr>
            <w:tcW w:w="2802" w:type="dxa"/>
          </w:tcPr>
          <w:p w:rsidR="00A77BEF" w:rsidRDefault="00F4554B" w:rsidP="00A77B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Mgr. Jana Karasová</w:t>
            </w:r>
          </w:p>
        </w:tc>
        <w:tc>
          <w:tcPr>
            <w:tcW w:w="3543" w:type="dxa"/>
          </w:tcPr>
          <w:p w:rsidR="00A77BEF" w:rsidRDefault="00F4554B" w:rsidP="00A77B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Výchova a učenie pomocou metódy nenásilnej komunikácie pre pedagogických a odborných zamestnancov – 1. úroveň</w:t>
            </w:r>
          </w:p>
        </w:tc>
        <w:tc>
          <w:tcPr>
            <w:tcW w:w="1843" w:type="dxa"/>
          </w:tcPr>
          <w:p w:rsidR="00A77BEF" w:rsidRPr="00F4554B" w:rsidRDefault="00F4554B" w:rsidP="00F45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554B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1024" w:type="dxa"/>
          </w:tcPr>
          <w:p w:rsidR="00A77BEF" w:rsidRPr="00F4554B" w:rsidRDefault="00542379" w:rsidP="00F45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42</w:t>
            </w:r>
          </w:p>
        </w:tc>
      </w:tr>
      <w:tr w:rsidR="00542379" w:rsidTr="00BD2DFF">
        <w:tc>
          <w:tcPr>
            <w:tcW w:w="2802" w:type="dxa"/>
          </w:tcPr>
          <w:p w:rsidR="00542379" w:rsidRDefault="00542379" w:rsidP="00CB48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542379" w:rsidRDefault="00542379" w:rsidP="00CB48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Zásady nenásilnej komunikácie vo vyučovaco procese pre pedagogických a odborných zamestnancov -  2. úroveň</w:t>
            </w:r>
          </w:p>
        </w:tc>
        <w:tc>
          <w:tcPr>
            <w:tcW w:w="1843" w:type="dxa"/>
          </w:tcPr>
          <w:p w:rsidR="00542379" w:rsidRPr="00F4554B" w:rsidRDefault="00542379" w:rsidP="00F45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554B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1024" w:type="dxa"/>
          </w:tcPr>
          <w:p w:rsidR="00542379" w:rsidRPr="00F4554B" w:rsidRDefault="00542379" w:rsidP="00CB48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42379" w:rsidTr="00BD2DFF">
        <w:tc>
          <w:tcPr>
            <w:tcW w:w="2802" w:type="dxa"/>
          </w:tcPr>
          <w:p w:rsidR="00542379" w:rsidRDefault="00542379" w:rsidP="00CB48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542379" w:rsidRDefault="00542379" w:rsidP="00CB48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Metodika tvorby individuálnych výchovno-vzdelávacích programov pre žiakov so špeciálnymi výchovno-vzdelávacími potrebami v primárnom a sekundárnom vzdelávaní</w:t>
            </w:r>
          </w:p>
        </w:tc>
        <w:tc>
          <w:tcPr>
            <w:tcW w:w="1843" w:type="dxa"/>
          </w:tcPr>
          <w:p w:rsidR="00542379" w:rsidRPr="00F4554B" w:rsidRDefault="00542379" w:rsidP="00F45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024" w:type="dxa"/>
          </w:tcPr>
          <w:p w:rsidR="00542379" w:rsidRPr="00F4554B" w:rsidRDefault="00542379" w:rsidP="00CB48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42379" w:rsidTr="00BD2DFF">
        <w:tc>
          <w:tcPr>
            <w:tcW w:w="2802" w:type="dxa"/>
          </w:tcPr>
          <w:p w:rsidR="00542379" w:rsidRDefault="00542379" w:rsidP="00CB48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Mgr. </w:t>
            </w:r>
            <w:r w:rsidR="00294763">
              <w:rPr>
                <w:rFonts w:ascii="Times New Roman" w:hAnsi="Times New Roman" w:cs="Times New Roman"/>
                <w:sz w:val="24"/>
                <w:szCs w:val="24"/>
              </w:rPr>
              <w:t>Ivana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Kľudajová</w:t>
            </w:r>
            <w:proofErr w:type="spellEnd"/>
          </w:p>
        </w:tc>
        <w:tc>
          <w:tcPr>
            <w:tcW w:w="3543" w:type="dxa"/>
          </w:tcPr>
          <w:p w:rsidR="00542379" w:rsidRDefault="00542379" w:rsidP="00CB48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Výchova a učenie pomocou metódy nenásilnej komunikácie pre pedagogických a odborných zamestnancov – 1. úroveň</w:t>
            </w:r>
          </w:p>
        </w:tc>
        <w:tc>
          <w:tcPr>
            <w:tcW w:w="1843" w:type="dxa"/>
          </w:tcPr>
          <w:p w:rsidR="00542379" w:rsidRPr="00F4554B" w:rsidRDefault="00542379" w:rsidP="00CB48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554B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1024" w:type="dxa"/>
          </w:tcPr>
          <w:p w:rsidR="00542379" w:rsidRPr="00F4554B" w:rsidRDefault="00774F95" w:rsidP="00CB48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</w:tr>
      <w:tr w:rsidR="00542379" w:rsidTr="00BD2DFF">
        <w:tc>
          <w:tcPr>
            <w:tcW w:w="2802" w:type="dxa"/>
          </w:tcPr>
          <w:p w:rsidR="00542379" w:rsidRDefault="00542379" w:rsidP="00CB48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542379" w:rsidRDefault="00542379" w:rsidP="00CB48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Zásady nenásilnej komunikácie vo vyučovaco procese pre pedagogických a odborných zamestnancov -  2. úroveň</w:t>
            </w:r>
          </w:p>
        </w:tc>
        <w:tc>
          <w:tcPr>
            <w:tcW w:w="1843" w:type="dxa"/>
          </w:tcPr>
          <w:p w:rsidR="00542379" w:rsidRPr="00F4554B" w:rsidRDefault="00542379" w:rsidP="00CB48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554B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1024" w:type="dxa"/>
          </w:tcPr>
          <w:p w:rsidR="00542379" w:rsidRDefault="00542379" w:rsidP="00CB48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2379" w:rsidTr="00BD2DFF">
        <w:tc>
          <w:tcPr>
            <w:tcW w:w="2802" w:type="dxa"/>
          </w:tcPr>
          <w:p w:rsidR="00542379" w:rsidRDefault="00542379" w:rsidP="00CB48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542379" w:rsidRDefault="00542379" w:rsidP="00CB48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42379" w:rsidRDefault="00542379" w:rsidP="00CB48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4" w:type="dxa"/>
          </w:tcPr>
          <w:p w:rsidR="00542379" w:rsidRDefault="00542379" w:rsidP="00CB48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2379" w:rsidTr="00BD2DFF">
        <w:tc>
          <w:tcPr>
            <w:tcW w:w="2802" w:type="dxa"/>
          </w:tcPr>
          <w:p w:rsidR="00542379" w:rsidRDefault="00542379" w:rsidP="00CB48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Mgr. Andrea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Heljenková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43" w:type="dxa"/>
          </w:tcPr>
          <w:p w:rsidR="00542379" w:rsidRDefault="00542379" w:rsidP="00CB48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Výchova a učenie pomocou metódy nenásilnej komunikácie pre pedagogických a odborných zamestnancov – 1. Úroveň</w:t>
            </w:r>
          </w:p>
        </w:tc>
        <w:tc>
          <w:tcPr>
            <w:tcW w:w="1843" w:type="dxa"/>
          </w:tcPr>
          <w:p w:rsidR="00542379" w:rsidRPr="00542379" w:rsidRDefault="00542379" w:rsidP="005423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2379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1024" w:type="dxa"/>
          </w:tcPr>
          <w:p w:rsidR="00542379" w:rsidRDefault="00542379" w:rsidP="00CB48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2379" w:rsidTr="00BD2DFF">
        <w:tc>
          <w:tcPr>
            <w:tcW w:w="2802" w:type="dxa"/>
          </w:tcPr>
          <w:p w:rsidR="00542379" w:rsidRDefault="00542379" w:rsidP="00CB48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542379" w:rsidRDefault="00542379" w:rsidP="00CB48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Metodika tvorby individuálnych výchovno-vzdelávacích programov pre žiakov so špeciálnymi výchovno-vzdelávacími potrebami v primárnom a sekundárnom vzdelávaní</w:t>
            </w:r>
          </w:p>
        </w:tc>
        <w:tc>
          <w:tcPr>
            <w:tcW w:w="1843" w:type="dxa"/>
          </w:tcPr>
          <w:p w:rsidR="00542379" w:rsidRPr="00542379" w:rsidRDefault="00542379" w:rsidP="005423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237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24" w:type="dxa"/>
          </w:tcPr>
          <w:p w:rsidR="00542379" w:rsidRPr="00542379" w:rsidRDefault="00542379" w:rsidP="005423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65</w:t>
            </w:r>
          </w:p>
        </w:tc>
      </w:tr>
      <w:tr w:rsidR="00542379" w:rsidTr="00BD2DFF">
        <w:tc>
          <w:tcPr>
            <w:tcW w:w="2802" w:type="dxa"/>
          </w:tcPr>
          <w:p w:rsidR="00542379" w:rsidRDefault="00542379" w:rsidP="00CB48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542379" w:rsidRDefault="00542379" w:rsidP="00CB48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Spolupráca odborných zamestnancov s rodinou žiaka z marginalizovaných rómskych komunít</w:t>
            </w:r>
          </w:p>
        </w:tc>
        <w:tc>
          <w:tcPr>
            <w:tcW w:w="1843" w:type="dxa"/>
          </w:tcPr>
          <w:p w:rsidR="00542379" w:rsidRPr="00542379" w:rsidRDefault="00542379" w:rsidP="005423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2379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1024" w:type="dxa"/>
          </w:tcPr>
          <w:p w:rsidR="00542379" w:rsidRDefault="00542379" w:rsidP="00CB48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2379" w:rsidTr="00BD2DFF">
        <w:tc>
          <w:tcPr>
            <w:tcW w:w="2802" w:type="dxa"/>
          </w:tcPr>
          <w:p w:rsidR="00542379" w:rsidRDefault="00542379" w:rsidP="00CB48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542379" w:rsidRDefault="00542379" w:rsidP="00CB48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Špeciálnopedagogická starostlivosť o intelektovo nadané deti (žiakov)</w:t>
            </w:r>
          </w:p>
        </w:tc>
        <w:tc>
          <w:tcPr>
            <w:tcW w:w="1843" w:type="dxa"/>
          </w:tcPr>
          <w:p w:rsidR="00542379" w:rsidRPr="00542379" w:rsidRDefault="00542379" w:rsidP="005423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2379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1024" w:type="dxa"/>
          </w:tcPr>
          <w:p w:rsidR="00542379" w:rsidRDefault="00542379" w:rsidP="00CB48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2379" w:rsidTr="00BD2DFF">
        <w:tc>
          <w:tcPr>
            <w:tcW w:w="2802" w:type="dxa"/>
          </w:tcPr>
          <w:p w:rsidR="00542379" w:rsidRDefault="00542379" w:rsidP="00CB48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Mgr. Anna Konrádová</w:t>
            </w:r>
          </w:p>
        </w:tc>
        <w:tc>
          <w:tcPr>
            <w:tcW w:w="3543" w:type="dxa"/>
          </w:tcPr>
          <w:p w:rsidR="00542379" w:rsidRDefault="00542379" w:rsidP="00CB48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Metodika tvorby individuálnych výchovno-vzdelávacích programov pre žiakov so špeciálnymi výchovno-vzdelávacími potrebami v primárnom a sekundárnom vzdelávaní</w:t>
            </w:r>
          </w:p>
        </w:tc>
        <w:tc>
          <w:tcPr>
            <w:tcW w:w="1843" w:type="dxa"/>
          </w:tcPr>
          <w:p w:rsidR="00542379" w:rsidRPr="00542379" w:rsidRDefault="00542379" w:rsidP="005423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024" w:type="dxa"/>
          </w:tcPr>
          <w:p w:rsidR="00542379" w:rsidRPr="00227D96" w:rsidRDefault="00542379" w:rsidP="0022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42379" w:rsidTr="00BD2DFF">
        <w:tc>
          <w:tcPr>
            <w:tcW w:w="2802" w:type="dxa"/>
          </w:tcPr>
          <w:p w:rsidR="00542379" w:rsidRDefault="00542379" w:rsidP="00CB48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542379" w:rsidRDefault="00542379" w:rsidP="00CB48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Spolupráca odborných zamestnancov s rodinou žiaka z marginalizovaných rómskych komunít</w:t>
            </w:r>
          </w:p>
        </w:tc>
        <w:tc>
          <w:tcPr>
            <w:tcW w:w="1843" w:type="dxa"/>
          </w:tcPr>
          <w:p w:rsidR="00542379" w:rsidRPr="00542379" w:rsidRDefault="00542379" w:rsidP="005423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024" w:type="dxa"/>
          </w:tcPr>
          <w:p w:rsidR="00542379" w:rsidRDefault="00227D96" w:rsidP="00227D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39</w:t>
            </w:r>
          </w:p>
        </w:tc>
      </w:tr>
      <w:tr w:rsidR="00542379" w:rsidTr="00BD2DFF">
        <w:tc>
          <w:tcPr>
            <w:tcW w:w="2802" w:type="dxa"/>
          </w:tcPr>
          <w:p w:rsidR="00542379" w:rsidRDefault="00542379" w:rsidP="00CB48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542379" w:rsidRDefault="00227D96" w:rsidP="00CB48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Odborní zamestnanci a edukácia detí a žiakov so zdravotným znevýhodnením</w:t>
            </w:r>
          </w:p>
        </w:tc>
        <w:tc>
          <w:tcPr>
            <w:tcW w:w="1843" w:type="dxa"/>
          </w:tcPr>
          <w:p w:rsidR="00542379" w:rsidRPr="00542379" w:rsidRDefault="00227D96" w:rsidP="005423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1024" w:type="dxa"/>
          </w:tcPr>
          <w:p w:rsidR="00542379" w:rsidRDefault="00542379" w:rsidP="00CB48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2379" w:rsidTr="00BD2DFF">
        <w:tc>
          <w:tcPr>
            <w:tcW w:w="2802" w:type="dxa"/>
          </w:tcPr>
          <w:p w:rsidR="00542379" w:rsidRDefault="00227D96" w:rsidP="00CB48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Mgr.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Janetta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Urbanová</w:t>
            </w:r>
          </w:p>
        </w:tc>
        <w:tc>
          <w:tcPr>
            <w:tcW w:w="3543" w:type="dxa"/>
          </w:tcPr>
          <w:p w:rsidR="00542379" w:rsidRDefault="00227D96" w:rsidP="00CB48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Zásady nenásilnej komunikácie vo vyučovaco procese pre pedagogických a odborných zamestnancov -  2. Úroveň</w:t>
            </w:r>
          </w:p>
        </w:tc>
        <w:tc>
          <w:tcPr>
            <w:tcW w:w="1843" w:type="dxa"/>
          </w:tcPr>
          <w:p w:rsidR="00542379" w:rsidRPr="00542379" w:rsidRDefault="00227D96" w:rsidP="005423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1024" w:type="dxa"/>
          </w:tcPr>
          <w:p w:rsidR="00542379" w:rsidRDefault="00542379" w:rsidP="00CB48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2379" w:rsidTr="00BD2DFF">
        <w:tc>
          <w:tcPr>
            <w:tcW w:w="2802" w:type="dxa"/>
          </w:tcPr>
          <w:p w:rsidR="00542379" w:rsidRDefault="00542379" w:rsidP="00CB48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542379" w:rsidRDefault="00227D96" w:rsidP="00CB48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Výchova a učenie pomocou metódy nenásilnej komunikácie pre pedagogických a odborných zamestnancov – 1. Úroveň</w:t>
            </w:r>
          </w:p>
        </w:tc>
        <w:tc>
          <w:tcPr>
            <w:tcW w:w="1843" w:type="dxa"/>
          </w:tcPr>
          <w:p w:rsidR="00542379" w:rsidRPr="00542379" w:rsidRDefault="00227D96" w:rsidP="005423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1024" w:type="dxa"/>
          </w:tcPr>
          <w:p w:rsidR="00542379" w:rsidRDefault="00542379" w:rsidP="00CB48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2379" w:rsidTr="00BD2DFF">
        <w:tc>
          <w:tcPr>
            <w:tcW w:w="2802" w:type="dxa"/>
          </w:tcPr>
          <w:p w:rsidR="00542379" w:rsidRDefault="00542379" w:rsidP="00CB48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542379" w:rsidRDefault="00227D96" w:rsidP="00CB48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Metodika tvorby individuálnych výchovno-vzdelávacích programov pre žiakov so špeciálnymi výchovno-vzdelávacími potrebami v primárnom a sekundárnom vzdelávaní</w:t>
            </w:r>
          </w:p>
        </w:tc>
        <w:tc>
          <w:tcPr>
            <w:tcW w:w="1843" w:type="dxa"/>
          </w:tcPr>
          <w:p w:rsidR="00542379" w:rsidRPr="00542379" w:rsidRDefault="00227D96" w:rsidP="005423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024" w:type="dxa"/>
          </w:tcPr>
          <w:p w:rsidR="00542379" w:rsidRPr="00227D96" w:rsidRDefault="00227D96" w:rsidP="0022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70</w:t>
            </w:r>
          </w:p>
        </w:tc>
      </w:tr>
      <w:tr w:rsidR="00542379" w:rsidTr="00BD2DFF">
        <w:tc>
          <w:tcPr>
            <w:tcW w:w="2802" w:type="dxa"/>
          </w:tcPr>
          <w:p w:rsidR="00542379" w:rsidRDefault="00542379" w:rsidP="00CB48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542379" w:rsidRDefault="00227D96" w:rsidP="00CB48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Odborní zamestnanci a edukácia detí a žiakov so zdravotným znevýhodnením</w:t>
            </w:r>
          </w:p>
        </w:tc>
        <w:tc>
          <w:tcPr>
            <w:tcW w:w="1843" w:type="dxa"/>
          </w:tcPr>
          <w:p w:rsidR="00542379" w:rsidRPr="00542379" w:rsidRDefault="00227D96" w:rsidP="005423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1024" w:type="dxa"/>
          </w:tcPr>
          <w:p w:rsidR="00542379" w:rsidRDefault="00542379" w:rsidP="00CB48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2379" w:rsidTr="00BD2DFF">
        <w:tc>
          <w:tcPr>
            <w:tcW w:w="2802" w:type="dxa"/>
          </w:tcPr>
          <w:p w:rsidR="00542379" w:rsidRDefault="00542379" w:rsidP="00CB48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542379" w:rsidRDefault="00227D96" w:rsidP="00CB48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Spolupráca odborných zamestnancov s rodinou žiaka z marginalizovaných rómskych komunít</w:t>
            </w:r>
          </w:p>
        </w:tc>
        <w:tc>
          <w:tcPr>
            <w:tcW w:w="1843" w:type="dxa"/>
          </w:tcPr>
          <w:p w:rsidR="00542379" w:rsidRPr="00542379" w:rsidRDefault="00227D96" w:rsidP="005423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1024" w:type="dxa"/>
          </w:tcPr>
          <w:p w:rsidR="00542379" w:rsidRDefault="00542379" w:rsidP="00CB48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77BEF" w:rsidRPr="00A77BEF" w:rsidRDefault="00A77BEF" w:rsidP="00A77BEF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A77BEF" w:rsidRPr="00A77BEF" w:rsidSect="000324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7BEF"/>
    <w:rsid w:val="0003247A"/>
    <w:rsid w:val="001C2853"/>
    <w:rsid w:val="00227D96"/>
    <w:rsid w:val="00294763"/>
    <w:rsid w:val="00504ED7"/>
    <w:rsid w:val="00542379"/>
    <w:rsid w:val="00774F95"/>
    <w:rsid w:val="00A77BEF"/>
    <w:rsid w:val="00BD2DFF"/>
    <w:rsid w:val="00F45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9C311"/>
  <w15:docId w15:val="{19250C48-B750-4789-B640-071D04A64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03247A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A77BE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351970-6A20-42E6-86C0-E3491AF6C6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3</Pages>
  <Words>415</Words>
  <Characters>2368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ntb</dc:creator>
  <cp:lastModifiedBy>ntb</cp:lastModifiedBy>
  <cp:revision>2</cp:revision>
  <cp:lastPrinted>2017-12-13T12:34:00Z</cp:lastPrinted>
  <dcterms:created xsi:type="dcterms:W3CDTF">2017-12-13T09:23:00Z</dcterms:created>
  <dcterms:modified xsi:type="dcterms:W3CDTF">2017-12-15T07:08:00Z</dcterms:modified>
</cp:coreProperties>
</file>