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DCB" w:rsidRDefault="003B5DCB" w:rsidP="00865F06">
      <w:pPr>
        <w:jc w:val="center"/>
        <w:rPr>
          <w:b/>
          <w:sz w:val="24"/>
          <w:szCs w:val="24"/>
        </w:rPr>
      </w:pPr>
    </w:p>
    <w:p w:rsidR="003B5DCB" w:rsidRDefault="003B5DCB" w:rsidP="00865F06">
      <w:pPr>
        <w:jc w:val="center"/>
        <w:rPr>
          <w:b/>
          <w:sz w:val="24"/>
          <w:szCs w:val="24"/>
        </w:rPr>
      </w:pPr>
    </w:p>
    <w:p w:rsidR="003B5DCB" w:rsidRDefault="003B5DCB" w:rsidP="00865F06">
      <w:pPr>
        <w:jc w:val="center"/>
        <w:rPr>
          <w:b/>
          <w:sz w:val="24"/>
          <w:szCs w:val="24"/>
        </w:rPr>
      </w:pPr>
    </w:p>
    <w:p w:rsidR="00865F06" w:rsidRPr="002C45DB" w:rsidRDefault="00865F06" w:rsidP="00865F06">
      <w:pPr>
        <w:jc w:val="center"/>
        <w:rPr>
          <w:b/>
          <w:sz w:val="24"/>
          <w:szCs w:val="24"/>
        </w:rPr>
      </w:pPr>
      <w:r w:rsidRPr="002C45DB">
        <w:rPr>
          <w:b/>
          <w:sz w:val="24"/>
          <w:szCs w:val="24"/>
        </w:rPr>
        <w:t>INFORMÁCIE O PORADENSKEJ STAROSTLIVOSTI</w:t>
      </w:r>
    </w:p>
    <w:p w:rsidR="00865F06" w:rsidRPr="002C45DB" w:rsidRDefault="00865F06" w:rsidP="00865F06">
      <w:pPr>
        <w:jc w:val="center"/>
        <w:rPr>
          <w:b/>
          <w:sz w:val="24"/>
          <w:szCs w:val="24"/>
        </w:rPr>
      </w:pPr>
      <w:r w:rsidRPr="002C45DB">
        <w:rPr>
          <w:b/>
          <w:sz w:val="24"/>
          <w:szCs w:val="24"/>
        </w:rPr>
        <w:t>(starostlivo preštudujte pred podpísaním súhlasu)</w:t>
      </w:r>
    </w:p>
    <w:p w:rsidR="00865F06" w:rsidRPr="002C45DB" w:rsidRDefault="00865F06" w:rsidP="00865F06">
      <w:pPr>
        <w:jc w:val="both"/>
        <w:rPr>
          <w:sz w:val="24"/>
          <w:szCs w:val="24"/>
        </w:rPr>
      </w:pPr>
      <w:r w:rsidRPr="002C45DB">
        <w:rPr>
          <w:sz w:val="24"/>
          <w:szCs w:val="24"/>
        </w:rPr>
        <w:tab/>
      </w:r>
      <w:r w:rsidRPr="002C45DB">
        <w:rPr>
          <w:sz w:val="24"/>
          <w:szCs w:val="24"/>
        </w:rPr>
        <w:tab/>
      </w:r>
    </w:p>
    <w:p w:rsidR="00865F06" w:rsidRDefault="00865F06" w:rsidP="00865F06">
      <w:pPr>
        <w:jc w:val="both"/>
        <w:rPr>
          <w:sz w:val="24"/>
          <w:szCs w:val="24"/>
        </w:rPr>
      </w:pPr>
    </w:p>
    <w:p w:rsidR="003B5DCB" w:rsidRPr="002C45DB" w:rsidRDefault="003B5DCB" w:rsidP="00865F06">
      <w:pPr>
        <w:jc w:val="both"/>
        <w:rPr>
          <w:sz w:val="24"/>
          <w:szCs w:val="24"/>
        </w:rPr>
      </w:pPr>
    </w:p>
    <w:p w:rsidR="003B5DCB" w:rsidRDefault="00865F06" w:rsidP="00865F06">
      <w:pPr>
        <w:jc w:val="both"/>
        <w:rPr>
          <w:sz w:val="24"/>
          <w:szCs w:val="24"/>
        </w:rPr>
      </w:pPr>
      <w:r w:rsidRPr="002C45DB">
        <w:rPr>
          <w:b/>
          <w:sz w:val="24"/>
          <w:szCs w:val="24"/>
        </w:rPr>
        <w:t xml:space="preserve">Psychologické </w:t>
      </w:r>
      <w:r w:rsidR="003B5DCB">
        <w:rPr>
          <w:b/>
          <w:sz w:val="24"/>
          <w:szCs w:val="24"/>
        </w:rPr>
        <w:t>v</w:t>
      </w:r>
      <w:r w:rsidRPr="002C45DB">
        <w:rPr>
          <w:b/>
          <w:sz w:val="24"/>
          <w:szCs w:val="24"/>
        </w:rPr>
        <w:t>yšetrenie</w:t>
      </w:r>
      <w:r w:rsidR="008841DC">
        <w:rPr>
          <w:b/>
          <w:sz w:val="24"/>
          <w:szCs w:val="24"/>
        </w:rPr>
        <w:t xml:space="preserve"> </w:t>
      </w:r>
      <w:r w:rsidRPr="002C45DB">
        <w:rPr>
          <w:b/>
          <w:sz w:val="24"/>
          <w:szCs w:val="24"/>
        </w:rPr>
        <w:t>sa realizuje</w:t>
      </w:r>
      <w:r w:rsidR="008841DC">
        <w:rPr>
          <w:b/>
          <w:sz w:val="24"/>
          <w:szCs w:val="24"/>
        </w:rPr>
        <w:t xml:space="preserve"> </w:t>
      </w:r>
      <w:r w:rsidRPr="002C45DB">
        <w:rPr>
          <w:b/>
          <w:sz w:val="24"/>
          <w:szCs w:val="24"/>
        </w:rPr>
        <w:t>len s písomným súhlasom</w:t>
      </w:r>
      <w:r w:rsidRPr="002C45DB">
        <w:rPr>
          <w:sz w:val="24"/>
          <w:szCs w:val="24"/>
        </w:rPr>
        <w:t xml:space="preserve"> rodiča dieťaťa alebo jeho zákonného zástupcu. Na vyšetrenie sa používajú diagnostické</w:t>
      </w:r>
      <w:r w:rsidR="008841DC">
        <w:rPr>
          <w:sz w:val="24"/>
          <w:szCs w:val="24"/>
        </w:rPr>
        <w:t xml:space="preserve"> </w:t>
      </w:r>
      <w:r w:rsidRPr="002C45DB">
        <w:rPr>
          <w:sz w:val="24"/>
          <w:szCs w:val="24"/>
        </w:rPr>
        <w:t>nástroje</w:t>
      </w:r>
      <w:r w:rsidR="00400E09">
        <w:rPr>
          <w:sz w:val="24"/>
          <w:szCs w:val="24"/>
        </w:rPr>
        <w:t xml:space="preserve"> (psychologické testy)</w:t>
      </w:r>
      <w:r w:rsidR="003B5DCB">
        <w:rPr>
          <w:sz w:val="24"/>
          <w:szCs w:val="24"/>
        </w:rPr>
        <w:t>.</w:t>
      </w:r>
    </w:p>
    <w:p w:rsidR="00400E09" w:rsidRDefault="00400E09" w:rsidP="00865F06">
      <w:pPr>
        <w:jc w:val="both"/>
        <w:rPr>
          <w:sz w:val="24"/>
          <w:szCs w:val="24"/>
        </w:rPr>
      </w:pPr>
      <w:r>
        <w:rPr>
          <w:sz w:val="24"/>
          <w:szCs w:val="24"/>
        </w:rPr>
        <w:t>Obsahuje vyšetrenie osobnosti a záujmov dieťaťa.</w:t>
      </w:r>
      <w:bookmarkStart w:id="0" w:name="_GoBack"/>
      <w:bookmarkEnd w:id="0"/>
    </w:p>
    <w:p w:rsidR="003B5DCB" w:rsidRDefault="003B5DCB" w:rsidP="00865F06">
      <w:pPr>
        <w:jc w:val="both"/>
        <w:rPr>
          <w:sz w:val="24"/>
          <w:szCs w:val="24"/>
        </w:rPr>
      </w:pPr>
    </w:p>
    <w:p w:rsidR="00865F06" w:rsidRPr="002C45DB" w:rsidRDefault="00865F06" w:rsidP="00865F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Výsledky budú</w:t>
      </w:r>
      <w:r w:rsidRPr="002C45DB">
        <w:rPr>
          <w:b/>
          <w:sz w:val="24"/>
          <w:szCs w:val="24"/>
        </w:rPr>
        <w:t xml:space="preserve"> spracované do</w:t>
      </w:r>
      <w:r w:rsidR="008841DC">
        <w:rPr>
          <w:b/>
          <w:sz w:val="24"/>
          <w:szCs w:val="24"/>
        </w:rPr>
        <w:t xml:space="preserve"> </w:t>
      </w:r>
      <w:r w:rsidRPr="002C45DB">
        <w:rPr>
          <w:b/>
          <w:sz w:val="24"/>
          <w:szCs w:val="24"/>
        </w:rPr>
        <w:t>Správy zo psychologického alebo špeciálno-pedagogického vyšetrenia.</w:t>
      </w:r>
      <w:r w:rsidR="008841DC">
        <w:rPr>
          <w:b/>
          <w:sz w:val="24"/>
          <w:szCs w:val="24"/>
        </w:rPr>
        <w:t xml:space="preserve"> </w:t>
      </w:r>
      <w:r w:rsidRPr="00D07FC0">
        <w:rPr>
          <w:b/>
          <w:sz w:val="24"/>
          <w:szCs w:val="24"/>
          <w:u w:val="single"/>
        </w:rPr>
        <w:t>Správa z vyšetrenia sa posiela inštitúcii oprávnenej zo zákona, ktorá o ňu požiada (škola)</w:t>
      </w:r>
      <w:r w:rsidRPr="00C0207B">
        <w:rPr>
          <w:b/>
          <w:sz w:val="24"/>
          <w:szCs w:val="24"/>
        </w:rPr>
        <w:t xml:space="preserve">. </w:t>
      </w:r>
      <w:r w:rsidRPr="002C45DB">
        <w:rPr>
          <w:b/>
          <w:sz w:val="24"/>
          <w:szCs w:val="24"/>
        </w:rPr>
        <w:t xml:space="preserve">Rodič má právo oboznámiť sa s jej obsahom. </w:t>
      </w:r>
    </w:p>
    <w:p w:rsidR="00865F06" w:rsidRPr="002C45DB" w:rsidRDefault="00865F06" w:rsidP="00865F06">
      <w:pPr>
        <w:jc w:val="both"/>
        <w:rPr>
          <w:sz w:val="24"/>
          <w:szCs w:val="24"/>
        </w:rPr>
      </w:pPr>
      <w:r w:rsidRPr="002C45DB">
        <w:rPr>
          <w:b/>
          <w:sz w:val="24"/>
          <w:szCs w:val="24"/>
        </w:rPr>
        <w:tab/>
      </w:r>
      <w:r w:rsidRPr="002C45DB">
        <w:rPr>
          <w:b/>
          <w:sz w:val="24"/>
          <w:szCs w:val="24"/>
        </w:rPr>
        <w:tab/>
      </w:r>
      <w:r w:rsidRPr="002C45DB">
        <w:rPr>
          <w:b/>
          <w:sz w:val="24"/>
          <w:szCs w:val="24"/>
        </w:rPr>
        <w:tab/>
      </w:r>
    </w:p>
    <w:p w:rsidR="00865F06" w:rsidRDefault="00865F06" w:rsidP="003B5DCB">
      <w:pPr>
        <w:jc w:val="both"/>
        <w:rPr>
          <w:b/>
          <w:sz w:val="24"/>
          <w:szCs w:val="24"/>
        </w:rPr>
      </w:pPr>
      <w:r w:rsidRPr="002C45DB">
        <w:rPr>
          <w:b/>
          <w:sz w:val="24"/>
          <w:szCs w:val="24"/>
        </w:rPr>
        <w:t xml:space="preserve">                      Osobné údaje o dieťati a rodičoch sú zisťované a spracovávané v rámci vyšetrenia  v rozsahu § 11, ods.(7, 10) školského zákona 245/2008 o výchove a vzdelávaní a o doplnení niektorých zákonov v znení neskorších predpisov. </w:t>
      </w:r>
    </w:p>
    <w:p w:rsidR="00865F06" w:rsidRPr="002C45DB" w:rsidRDefault="00865F06" w:rsidP="00865F06">
      <w:pPr>
        <w:tabs>
          <w:tab w:val="left" w:pos="1276"/>
        </w:tabs>
        <w:jc w:val="both"/>
        <w:rPr>
          <w:sz w:val="24"/>
          <w:szCs w:val="24"/>
        </w:rPr>
      </w:pPr>
    </w:p>
    <w:p w:rsidR="00865F06" w:rsidRPr="002C45DB" w:rsidRDefault="00865F06" w:rsidP="00865F06">
      <w:pPr>
        <w:jc w:val="both"/>
        <w:rPr>
          <w:sz w:val="24"/>
          <w:szCs w:val="24"/>
        </w:rPr>
      </w:pPr>
      <w:r w:rsidRPr="002C45DB">
        <w:rPr>
          <w:sz w:val="24"/>
          <w:szCs w:val="24"/>
        </w:rPr>
        <w:tab/>
      </w:r>
      <w:r w:rsidRPr="002C45DB">
        <w:rPr>
          <w:b/>
          <w:sz w:val="24"/>
          <w:szCs w:val="24"/>
        </w:rPr>
        <w:t>Všetky tieto</w:t>
      </w:r>
      <w:r w:rsidR="008841DC">
        <w:rPr>
          <w:b/>
          <w:sz w:val="24"/>
          <w:szCs w:val="24"/>
        </w:rPr>
        <w:t xml:space="preserve"> </w:t>
      </w:r>
      <w:r w:rsidRPr="002C45DB">
        <w:rPr>
          <w:b/>
          <w:sz w:val="24"/>
          <w:szCs w:val="24"/>
        </w:rPr>
        <w:t>údaje sú prísne dôverné</w:t>
      </w:r>
      <w:r w:rsidRPr="002C45DB">
        <w:rPr>
          <w:sz w:val="24"/>
          <w:szCs w:val="24"/>
        </w:rPr>
        <w:t xml:space="preserve">, zamestnanci CPPPaP sú povinní </w:t>
      </w:r>
      <w:r w:rsidRPr="002C45DB">
        <w:rPr>
          <w:b/>
          <w:sz w:val="24"/>
          <w:szCs w:val="24"/>
        </w:rPr>
        <w:t>zachovávať mlčanlivosť</w:t>
      </w:r>
      <w:r w:rsidRPr="002C45DB">
        <w:rPr>
          <w:sz w:val="24"/>
          <w:szCs w:val="24"/>
        </w:rPr>
        <w:t xml:space="preserve"> o skutočnostiach, o ktorých sa dozvedeli pri svojej činnosti a to aj po skončení pracovnoprávneho vzťahu v zariadení podľa zákona § 8 ods. (1), pís. c.) zákona č.  552/2003 o Výkone prác vo verejnom záujme, §3  zákona č. 199/199</w:t>
      </w:r>
      <w:r w:rsidR="008841DC">
        <w:rPr>
          <w:sz w:val="24"/>
          <w:szCs w:val="24"/>
        </w:rPr>
        <w:t xml:space="preserve">4 o Psychologickej činnosti, </w:t>
      </w:r>
      <w:r w:rsidRPr="002C45DB">
        <w:rPr>
          <w:sz w:val="24"/>
          <w:szCs w:val="24"/>
        </w:rPr>
        <w:t xml:space="preserve"> zákona č. 1</w:t>
      </w:r>
      <w:r w:rsidR="008841DC">
        <w:rPr>
          <w:sz w:val="24"/>
          <w:szCs w:val="24"/>
        </w:rPr>
        <w:t>8</w:t>
      </w:r>
      <w:r w:rsidRPr="002C45DB">
        <w:rPr>
          <w:sz w:val="24"/>
          <w:szCs w:val="24"/>
        </w:rPr>
        <w:t>/201</w:t>
      </w:r>
      <w:r w:rsidR="008841DC">
        <w:rPr>
          <w:sz w:val="24"/>
          <w:szCs w:val="24"/>
        </w:rPr>
        <w:t>8</w:t>
      </w:r>
      <w:r w:rsidRPr="002C45DB">
        <w:rPr>
          <w:sz w:val="24"/>
          <w:szCs w:val="24"/>
        </w:rPr>
        <w:t xml:space="preserve"> o Ochrane osobných údajov ako aj § 11 ods. (8) Školského zákona č. 245/2008.</w:t>
      </w:r>
    </w:p>
    <w:p w:rsidR="00865F06" w:rsidRPr="002C45DB" w:rsidRDefault="00865F06" w:rsidP="00865F06">
      <w:pPr>
        <w:jc w:val="both"/>
        <w:rPr>
          <w:sz w:val="24"/>
          <w:szCs w:val="24"/>
        </w:rPr>
      </w:pPr>
      <w:r w:rsidRPr="002C45DB">
        <w:rPr>
          <w:sz w:val="24"/>
          <w:szCs w:val="24"/>
        </w:rPr>
        <w:t>S týmito údajmi sa nakladá podľa uvedených zákonov a bez písomného súhlasu rodiča dieťaťa alebo jeho zákonného zástupcu nebudú poskytnuté iným osobám a </w:t>
      </w:r>
      <w:r w:rsidRPr="002C45DB">
        <w:rPr>
          <w:b/>
          <w:sz w:val="24"/>
          <w:szCs w:val="24"/>
        </w:rPr>
        <w:t>po uplynutí skartovacej lehoty, ktorá je podľa § 5, ods. (3), pís. b.) Vyhlášky Ministerstva školstva SR č. 326/2008 20 rokov, budú skartované a zničené</w:t>
      </w:r>
      <w:r w:rsidRPr="002C45DB">
        <w:rPr>
          <w:sz w:val="24"/>
          <w:szCs w:val="24"/>
        </w:rPr>
        <w:t>.</w:t>
      </w:r>
    </w:p>
    <w:p w:rsidR="00865F06" w:rsidRDefault="00865F06" w:rsidP="00865F06">
      <w:pPr>
        <w:jc w:val="both"/>
        <w:rPr>
          <w:sz w:val="24"/>
          <w:szCs w:val="24"/>
        </w:rPr>
      </w:pPr>
    </w:p>
    <w:p w:rsidR="00865F06" w:rsidRDefault="00865F06" w:rsidP="00865F06">
      <w:pPr>
        <w:jc w:val="both"/>
        <w:rPr>
          <w:sz w:val="24"/>
          <w:szCs w:val="24"/>
        </w:rPr>
      </w:pPr>
    </w:p>
    <w:p w:rsidR="00865F06" w:rsidRPr="002C45DB" w:rsidRDefault="00865F06" w:rsidP="00865F06">
      <w:pPr>
        <w:jc w:val="center"/>
        <w:rPr>
          <w:b/>
          <w:sz w:val="24"/>
          <w:szCs w:val="24"/>
        </w:rPr>
      </w:pPr>
      <w:r w:rsidRPr="002C45DB">
        <w:rPr>
          <w:b/>
          <w:sz w:val="24"/>
          <w:szCs w:val="24"/>
        </w:rPr>
        <w:t xml:space="preserve">  INFORMOVANÝ SÚHLAS</w:t>
      </w:r>
    </w:p>
    <w:p w:rsidR="00865F06" w:rsidRDefault="00865F06" w:rsidP="00865F06">
      <w:pPr>
        <w:jc w:val="center"/>
        <w:rPr>
          <w:sz w:val="24"/>
          <w:szCs w:val="24"/>
        </w:rPr>
      </w:pPr>
    </w:p>
    <w:p w:rsidR="00865F06" w:rsidRPr="00C0207B" w:rsidRDefault="00865F06" w:rsidP="00865F06">
      <w:pPr>
        <w:rPr>
          <w:b/>
          <w:sz w:val="24"/>
          <w:szCs w:val="24"/>
        </w:rPr>
      </w:pPr>
      <w:r w:rsidRPr="00C0207B">
        <w:rPr>
          <w:b/>
          <w:sz w:val="24"/>
          <w:szCs w:val="24"/>
        </w:rPr>
        <w:t xml:space="preserve">Meno a priezvisko </w:t>
      </w:r>
      <w:r>
        <w:rPr>
          <w:b/>
          <w:sz w:val="24"/>
          <w:szCs w:val="24"/>
        </w:rPr>
        <w:t>dieťaťa</w:t>
      </w:r>
      <w:r w:rsidRPr="00C0207B">
        <w:rPr>
          <w:b/>
          <w:sz w:val="24"/>
          <w:szCs w:val="24"/>
        </w:rPr>
        <w:t>: ...............................</w:t>
      </w:r>
      <w:r>
        <w:rPr>
          <w:b/>
          <w:sz w:val="24"/>
          <w:szCs w:val="24"/>
        </w:rPr>
        <w:t xml:space="preserve">...............   </w:t>
      </w:r>
      <w:r w:rsidRPr="00C0207B">
        <w:rPr>
          <w:b/>
          <w:sz w:val="24"/>
          <w:szCs w:val="24"/>
        </w:rPr>
        <w:t>Dátum narodenia:  ..................</w:t>
      </w:r>
    </w:p>
    <w:p w:rsidR="00865F06" w:rsidRDefault="00865F06" w:rsidP="00865F0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Rodné číslo dieťaťa: ................................................................................................................</w:t>
      </w:r>
    </w:p>
    <w:p w:rsidR="00865F06" w:rsidRDefault="00865F06" w:rsidP="00865F0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Bydlisko:....................................................................................................................................</w:t>
      </w:r>
    </w:p>
    <w:p w:rsidR="00865F06" w:rsidRPr="00C0207B" w:rsidRDefault="00865F06" w:rsidP="00865F06">
      <w:pPr>
        <w:rPr>
          <w:b/>
          <w:sz w:val="24"/>
          <w:szCs w:val="24"/>
        </w:rPr>
      </w:pPr>
    </w:p>
    <w:p w:rsidR="00865F06" w:rsidRPr="003B5DCB" w:rsidRDefault="00865F06" w:rsidP="003B5DCB">
      <w:pPr>
        <w:ind w:left="360"/>
        <w:jc w:val="both"/>
        <w:rPr>
          <w:sz w:val="24"/>
          <w:szCs w:val="24"/>
        </w:rPr>
      </w:pPr>
      <w:r w:rsidRPr="003B5DCB">
        <w:rPr>
          <w:sz w:val="24"/>
          <w:szCs w:val="24"/>
        </w:rPr>
        <w:t>Súhlasím v zmysle § 11, ods. (7), písm. a), b) zákona č. 245/2008 Z.z. o výchove a vzdelávaní a   zákona  č.  1</w:t>
      </w:r>
      <w:r w:rsidR="008841DC">
        <w:rPr>
          <w:sz w:val="24"/>
          <w:szCs w:val="24"/>
        </w:rPr>
        <w:t>8/2018</w:t>
      </w:r>
      <w:r w:rsidRPr="003B5DCB">
        <w:rPr>
          <w:sz w:val="24"/>
          <w:szCs w:val="24"/>
        </w:rPr>
        <w:t xml:space="preserve"> Z.  z.  o  ochrane  osobných  údajov s  evidovaním  a spracovávaním osobných údajov v Centre pedagogicko-psychologického poradenstva a prevencie v Pov. Bystrici.</w:t>
      </w:r>
    </w:p>
    <w:p w:rsidR="00865F06" w:rsidRDefault="00865F06" w:rsidP="00865F06">
      <w:pPr>
        <w:pStyle w:val="Odsekzoznamu"/>
        <w:jc w:val="both"/>
        <w:rPr>
          <w:sz w:val="24"/>
          <w:szCs w:val="24"/>
        </w:rPr>
      </w:pPr>
    </w:p>
    <w:p w:rsidR="00865F06" w:rsidRPr="002C45DB" w:rsidRDefault="00865F06" w:rsidP="00865F06">
      <w:pPr>
        <w:jc w:val="both"/>
        <w:rPr>
          <w:sz w:val="24"/>
          <w:szCs w:val="24"/>
        </w:rPr>
      </w:pPr>
    </w:p>
    <w:p w:rsidR="00865F06" w:rsidRPr="001A5C22" w:rsidRDefault="00865F06" w:rsidP="00865F06">
      <w:pPr>
        <w:jc w:val="both"/>
        <w:rPr>
          <w:sz w:val="24"/>
          <w:szCs w:val="24"/>
        </w:rPr>
      </w:pPr>
    </w:p>
    <w:p w:rsidR="00865F06" w:rsidRDefault="00865F06" w:rsidP="00865F06">
      <w:pPr>
        <w:rPr>
          <w:sz w:val="24"/>
          <w:szCs w:val="24"/>
        </w:rPr>
      </w:pPr>
    </w:p>
    <w:p w:rsidR="00865F06" w:rsidRPr="002C45DB" w:rsidRDefault="00865F06" w:rsidP="00865F06">
      <w:pPr>
        <w:rPr>
          <w:sz w:val="24"/>
          <w:szCs w:val="24"/>
        </w:rPr>
      </w:pPr>
      <w:r>
        <w:rPr>
          <w:sz w:val="24"/>
          <w:szCs w:val="24"/>
        </w:rPr>
        <w:t xml:space="preserve">Dátum              </w:t>
      </w:r>
      <w:r w:rsidRPr="002C45DB">
        <w:rPr>
          <w:sz w:val="24"/>
          <w:szCs w:val="24"/>
        </w:rPr>
        <w:t>Meno a priezvisko rodičov</w:t>
      </w:r>
      <w:r>
        <w:rPr>
          <w:sz w:val="24"/>
          <w:szCs w:val="24"/>
        </w:rPr>
        <w:t>/zák.</w:t>
      </w:r>
      <w:r w:rsidRPr="002C45DB">
        <w:rPr>
          <w:sz w:val="24"/>
          <w:szCs w:val="24"/>
        </w:rPr>
        <w:t xml:space="preserve"> zástupcov Podpis</w:t>
      </w:r>
    </w:p>
    <w:p w:rsidR="00865F06" w:rsidRPr="002C45DB" w:rsidRDefault="00865F06" w:rsidP="00865F06">
      <w:pPr>
        <w:rPr>
          <w:sz w:val="24"/>
          <w:szCs w:val="24"/>
        </w:rPr>
      </w:pPr>
    </w:p>
    <w:p w:rsidR="00865F06" w:rsidRPr="002C45DB" w:rsidRDefault="00865F06" w:rsidP="00865F06">
      <w:pPr>
        <w:spacing w:line="360" w:lineRule="auto"/>
        <w:rPr>
          <w:sz w:val="24"/>
          <w:szCs w:val="24"/>
        </w:rPr>
      </w:pPr>
      <w:r w:rsidRPr="002C45DB">
        <w:rPr>
          <w:sz w:val="24"/>
          <w:szCs w:val="24"/>
        </w:rPr>
        <w:t>.............</w:t>
      </w:r>
      <w:r>
        <w:rPr>
          <w:sz w:val="24"/>
          <w:szCs w:val="24"/>
        </w:rPr>
        <w:t xml:space="preserve">..          </w:t>
      </w:r>
      <w:r w:rsidRPr="002C45DB">
        <w:rPr>
          <w:sz w:val="24"/>
          <w:szCs w:val="24"/>
        </w:rPr>
        <w:t>..............................................................</w:t>
      </w:r>
      <w:r>
        <w:rPr>
          <w:sz w:val="24"/>
          <w:szCs w:val="24"/>
        </w:rPr>
        <w:t>....</w:t>
      </w:r>
      <w:r w:rsidR="008841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  <w:r w:rsidRPr="002C45DB">
        <w:rPr>
          <w:sz w:val="24"/>
          <w:szCs w:val="24"/>
        </w:rPr>
        <w:t>.......................................</w:t>
      </w:r>
      <w:r>
        <w:rPr>
          <w:sz w:val="24"/>
          <w:szCs w:val="24"/>
        </w:rPr>
        <w:t>................</w:t>
      </w:r>
    </w:p>
    <w:p w:rsidR="00865F06" w:rsidRPr="002C45DB" w:rsidRDefault="00865F06" w:rsidP="003B5DCB">
      <w:pPr>
        <w:spacing w:line="360" w:lineRule="auto"/>
        <w:rPr>
          <w:sz w:val="24"/>
          <w:szCs w:val="24"/>
        </w:rPr>
      </w:pPr>
      <w:r w:rsidRPr="002C45DB">
        <w:rPr>
          <w:sz w:val="24"/>
          <w:szCs w:val="24"/>
        </w:rPr>
        <w:t>...............</w:t>
      </w:r>
      <w:r w:rsidR="008841DC">
        <w:rPr>
          <w:sz w:val="24"/>
          <w:szCs w:val="24"/>
        </w:rPr>
        <w:t xml:space="preserve">          </w:t>
      </w:r>
      <w:r w:rsidRPr="002C45DB">
        <w:rPr>
          <w:sz w:val="24"/>
          <w:szCs w:val="24"/>
        </w:rPr>
        <w:t>...........................................................</w:t>
      </w:r>
      <w:r>
        <w:rPr>
          <w:sz w:val="24"/>
          <w:szCs w:val="24"/>
        </w:rPr>
        <w:t xml:space="preserve">.......            </w:t>
      </w:r>
      <w:r w:rsidRPr="002C45DB">
        <w:rPr>
          <w:sz w:val="24"/>
          <w:szCs w:val="24"/>
        </w:rPr>
        <w:t>................</w:t>
      </w:r>
      <w:r>
        <w:rPr>
          <w:sz w:val="24"/>
          <w:szCs w:val="24"/>
        </w:rPr>
        <w:t xml:space="preserve">....................................... </w:t>
      </w:r>
    </w:p>
    <w:p w:rsidR="005A164B" w:rsidRDefault="005A164B"/>
    <w:sectPr w:rsidR="005A164B" w:rsidSect="002C45D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3CF" w:rsidRDefault="00D273CF">
      <w:r>
        <w:separator/>
      </w:r>
    </w:p>
  </w:endnote>
  <w:endnote w:type="continuationSeparator" w:id="1">
    <w:p w:rsidR="00D273CF" w:rsidRDefault="00D27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A5" w:rsidRDefault="00D273CF" w:rsidP="00191624">
    <w:pPr>
      <w:pStyle w:val="Pta"/>
      <w:tabs>
        <w:tab w:val="clear" w:pos="9072"/>
        <w:tab w:val="right" w:pos="10490"/>
      </w:tabs>
      <w:ind w:left="-1417" w:righ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3CF" w:rsidRDefault="00D273CF">
      <w:r>
        <w:separator/>
      </w:r>
    </w:p>
  </w:footnote>
  <w:footnote w:type="continuationSeparator" w:id="1">
    <w:p w:rsidR="00D273CF" w:rsidRDefault="00D273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A5" w:rsidRPr="00672DC0" w:rsidRDefault="00865F06" w:rsidP="00672DC0">
    <w:pPr>
      <w:pStyle w:val="Hlavika"/>
      <w:jc w:val="center"/>
      <w:rPr>
        <w:b/>
        <w:i/>
        <w:color w:val="000000" w:themeColor="text1"/>
        <w:sz w:val="24"/>
        <w:szCs w:val="24"/>
      </w:rPr>
    </w:pPr>
    <w:r w:rsidRPr="00672DC0">
      <w:rPr>
        <w:b/>
        <w:i/>
        <w:color w:val="000000" w:themeColor="text1"/>
        <w:sz w:val="24"/>
        <w:szCs w:val="24"/>
      </w:rPr>
      <w:t>Centrum pedagogicko – psychologického poradenstva a prevencie Považská Bystrica</w:t>
    </w:r>
  </w:p>
  <w:p w:rsidR="00672DC0" w:rsidRPr="00672DC0" w:rsidRDefault="00865F06" w:rsidP="00672DC0">
    <w:pPr>
      <w:pStyle w:val="Hlavika"/>
      <w:jc w:val="center"/>
      <w:rPr>
        <w:b/>
        <w:i/>
        <w:color w:val="000000" w:themeColor="text1"/>
        <w:sz w:val="24"/>
        <w:szCs w:val="24"/>
      </w:rPr>
    </w:pPr>
    <w:r w:rsidRPr="00672DC0">
      <w:rPr>
        <w:b/>
        <w:i/>
        <w:color w:val="000000" w:themeColor="text1"/>
        <w:sz w:val="24"/>
        <w:szCs w:val="24"/>
      </w:rPr>
      <w:t>Komenského 106/2, 017 01 Považská Bystrica</w:t>
    </w:r>
  </w:p>
  <w:p w:rsidR="003A6CA5" w:rsidRDefault="00D273C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1232F"/>
    <w:multiLevelType w:val="hybridMultilevel"/>
    <w:tmpl w:val="2FFA0A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192E"/>
    <w:rsid w:val="000F3804"/>
    <w:rsid w:val="001D192E"/>
    <w:rsid w:val="003B5DCB"/>
    <w:rsid w:val="00400E09"/>
    <w:rsid w:val="00480852"/>
    <w:rsid w:val="00561C12"/>
    <w:rsid w:val="005A164B"/>
    <w:rsid w:val="00865F06"/>
    <w:rsid w:val="008841DC"/>
    <w:rsid w:val="00D273CF"/>
    <w:rsid w:val="00E101D2"/>
    <w:rsid w:val="00F7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5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65F0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65F06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65F0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65F06"/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865F0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B5D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B5D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CPPPaP Povazska Bystrica</dc:creator>
  <cp:lastModifiedBy>ntb</cp:lastModifiedBy>
  <cp:revision>2</cp:revision>
  <cp:lastPrinted>2018-03-26T12:03:00Z</cp:lastPrinted>
  <dcterms:created xsi:type="dcterms:W3CDTF">2018-06-12T12:39:00Z</dcterms:created>
  <dcterms:modified xsi:type="dcterms:W3CDTF">2018-06-12T12:39:00Z</dcterms:modified>
</cp:coreProperties>
</file>