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38A7" w:rsidRDefault="007D38A7" w:rsidP="007D38A7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Centrum poradenstva a prevencie</w:t>
      </w:r>
    </w:p>
    <w:p w:rsidR="007D38A7" w:rsidRDefault="007D38A7" w:rsidP="007D38A7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Komenského 106/2, 017 01 Považská Bystrica</w:t>
      </w:r>
    </w:p>
    <w:p w:rsidR="007D38A7" w:rsidRDefault="00C8332A" w:rsidP="007D38A7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hyperlink r:id="rId6" w:history="1">
        <w:r w:rsidR="007D38A7">
          <w:rPr>
            <w:rStyle w:val="Hypertextovprepojenie"/>
            <w:rFonts w:ascii="Times New Roman" w:hAnsi="Times New Roman" w:cs="Times New Roman"/>
            <w:i/>
            <w:sz w:val="28"/>
            <w:szCs w:val="28"/>
          </w:rPr>
          <w:t>cpppappb@gmail.com</w:t>
        </w:r>
      </w:hyperlink>
      <w:r w:rsidR="007D38A7">
        <w:rPr>
          <w:rFonts w:ascii="Times New Roman" w:hAnsi="Times New Roman" w:cs="Times New Roman"/>
          <w:i/>
          <w:sz w:val="28"/>
          <w:szCs w:val="28"/>
        </w:rPr>
        <w:t>, 042/ 432 37 48, 0911 701 363</w:t>
      </w:r>
    </w:p>
    <w:p w:rsidR="007D38A7" w:rsidRDefault="007D38A7" w:rsidP="007D38A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D38A7" w:rsidRDefault="007D38A7" w:rsidP="007D38A7">
      <w:pPr>
        <w:rPr>
          <w:rFonts w:ascii="Times New Roman" w:hAnsi="Times New Roman" w:cs="Times New Roman"/>
          <w:sz w:val="24"/>
          <w:szCs w:val="24"/>
        </w:rPr>
      </w:pPr>
    </w:p>
    <w:p w:rsidR="007D38A7" w:rsidRDefault="007D38A7" w:rsidP="007D38A7">
      <w:pPr>
        <w:rPr>
          <w:rFonts w:ascii="Times New Roman" w:hAnsi="Times New Roman" w:cs="Times New Roman"/>
          <w:sz w:val="24"/>
          <w:szCs w:val="24"/>
        </w:rPr>
      </w:pPr>
    </w:p>
    <w:p w:rsidR="007D38A7" w:rsidRDefault="007D38A7" w:rsidP="007D38A7">
      <w:pPr>
        <w:spacing w:after="0"/>
        <w:rPr>
          <w:rFonts w:ascii="Times New Roman" w:hAnsi="Times New Roman" w:cs="Times New Roman"/>
          <w:sz w:val="40"/>
          <w:szCs w:val="40"/>
        </w:rPr>
      </w:pPr>
    </w:p>
    <w:p w:rsidR="007D38A7" w:rsidRDefault="007D38A7" w:rsidP="007D38A7">
      <w:pPr>
        <w:spacing w:after="0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Správa o činnosti školského poradenského zariadenia</w:t>
      </w:r>
    </w:p>
    <w:p w:rsidR="007D38A7" w:rsidRDefault="007D38A7" w:rsidP="007D38A7">
      <w:pPr>
        <w:spacing w:after="0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v školskom roku 2022/2023</w:t>
      </w:r>
    </w:p>
    <w:p w:rsidR="007D38A7" w:rsidRDefault="007D38A7" w:rsidP="007D38A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D38A7" w:rsidRDefault="007D38A7" w:rsidP="007D38A7">
      <w:pPr>
        <w:rPr>
          <w:rFonts w:ascii="Times New Roman" w:hAnsi="Times New Roman" w:cs="Times New Roman"/>
          <w:sz w:val="24"/>
          <w:szCs w:val="24"/>
        </w:rPr>
      </w:pPr>
    </w:p>
    <w:p w:rsidR="007D38A7" w:rsidRDefault="007D38A7" w:rsidP="007D38A7">
      <w:pPr>
        <w:rPr>
          <w:rFonts w:ascii="Times New Roman" w:hAnsi="Times New Roman" w:cs="Times New Roman"/>
          <w:sz w:val="24"/>
          <w:szCs w:val="24"/>
        </w:rPr>
      </w:pPr>
    </w:p>
    <w:p w:rsidR="007D38A7" w:rsidRDefault="007D38A7" w:rsidP="007D38A7">
      <w:pPr>
        <w:spacing w:after="0" w:line="252" w:lineRule="auto"/>
        <w:ind w:right="1789" w:firstLine="0"/>
        <w:jc w:val="left"/>
        <w:rPr>
          <w:rFonts w:ascii="Times New Roman" w:eastAsia="Arial Unicode MS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sz w:val="24"/>
          <w:szCs w:val="24"/>
        </w:rPr>
        <w:t>Spracovaná podľa :</w:t>
      </w:r>
    </w:p>
    <w:p w:rsidR="007D38A7" w:rsidRDefault="007D38A7" w:rsidP="007D38A7">
      <w:pPr>
        <w:spacing w:after="0" w:line="252" w:lineRule="auto"/>
        <w:ind w:firstLine="0"/>
        <w:jc w:val="both"/>
        <w:rPr>
          <w:rFonts w:ascii="Times New Roman" w:eastAsia="Arial Unicode MS" w:hAnsi="Times New Roman" w:cs="Times New Roman"/>
          <w:sz w:val="20"/>
          <w:szCs w:val="20"/>
        </w:rPr>
      </w:pPr>
      <w:r>
        <w:rPr>
          <w:rFonts w:ascii="Times New Roman" w:eastAsia="Arial Unicode MS" w:hAnsi="Times New Roman" w:cs="Times New Roman"/>
          <w:sz w:val="20"/>
          <w:szCs w:val="20"/>
        </w:rPr>
        <w:t xml:space="preserve">VyhláškyMŠ SR č. 435/2020 Z. z.  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shd w:val="clear" w:color="auto" w:fill="FFFFFF"/>
        </w:rPr>
        <w:t>o štruktúre a obsahu správ o výchovno-vzdelávacej činnosti, jej výsledkoch a podmienkach škôl a školských zariadení.</w:t>
      </w:r>
    </w:p>
    <w:p w:rsidR="007D38A7" w:rsidRDefault="007D38A7" w:rsidP="007D38A7">
      <w:pPr>
        <w:spacing w:after="0" w:line="252" w:lineRule="auto"/>
        <w:ind w:right="1789" w:firstLine="0"/>
        <w:jc w:val="left"/>
        <w:rPr>
          <w:rFonts w:ascii="Times New Roman" w:eastAsia="Arial Unicode MS" w:hAnsi="Times New Roman" w:cs="Times New Roman"/>
          <w:sz w:val="20"/>
          <w:szCs w:val="20"/>
        </w:rPr>
      </w:pPr>
    </w:p>
    <w:p w:rsidR="007D38A7" w:rsidRDefault="007D38A7" w:rsidP="007D38A7">
      <w:pPr>
        <w:spacing w:line="200" w:lineRule="exact"/>
      </w:pPr>
    </w:p>
    <w:p w:rsidR="007D38A7" w:rsidRDefault="007D38A7" w:rsidP="007D38A7">
      <w:pPr>
        <w:spacing w:line="200" w:lineRule="exact"/>
      </w:pPr>
    </w:p>
    <w:p w:rsidR="007D38A7" w:rsidRDefault="007D38A7" w:rsidP="007D38A7">
      <w:pPr>
        <w:spacing w:line="200" w:lineRule="exact"/>
      </w:pPr>
    </w:p>
    <w:p w:rsidR="007D38A7" w:rsidRDefault="007D38A7" w:rsidP="007D38A7">
      <w:pPr>
        <w:spacing w:line="200" w:lineRule="exact"/>
      </w:pPr>
    </w:p>
    <w:p w:rsidR="007D38A7" w:rsidRDefault="007D38A7" w:rsidP="007D38A7">
      <w:pPr>
        <w:ind w:left="2946" w:right="1456" w:hanging="2833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Zriaďovateľ:                   </w:t>
      </w:r>
    </w:p>
    <w:p w:rsidR="007D38A7" w:rsidRDefault="007D38A7" w:rsidP="007D38A7">
      <w:pPr>
        <w:ind w:left="2946" w:right="1456" w:hanging="2833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Regionálny úrad školskej správy, Hviezdoslavova 140/3, 911 01  Trenčín</w:t>
      </w:r>
    </w:p>
    <w:p w:rsidR="007D38A7" w:rsidRDefault="007D38A7" w:rsidP="007D38A7">
      <w:pPr>
        <w:ind w:left="2946" w:right="1456" w:hanging="2833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7D38A7" w:rsidRDefault="007D38A7" w:rsidP="007D38A7">
      <w:pPr>
        <w:spacing w:before="17" w:line="260" w:lineRule="exact"/>
        <w:rPr>
          <w:sz w:val="26"/>
          <w:szCs w:val="26"/>
        </w:rPr>
      </w:pPr>
    </w:p>
    <w:p w:rsidR="007D38A7" w:rsidRDefault="007D38A7" w:rsidP="007D38A7">
      <w:pPr>
        <w:ind w:left="113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Správu predkladá:        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Mgr. Katarína  Tomanová, riaditeľka</w:t>
      </w:r>
    </w:p>
    <w:p w:rsidR="007D38A7" w:rsidRDefault="007D38A7" w:rsidP="007D38A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Považská Bystrica, 24.10.2023</w:t>
      </w:r>
    </w:p>
    <w:p w:rsidR="007D38A7" w:rsidRDefault="007D38A7" w:rsidP="007D38A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D38A7" w:rsidRDefault="007D38A7" w:rsidP="007D38A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D38A7" w:rsidRDefault="007D38A7" w:rsidP="007D38A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OBSAH SPRÁVY O VÝCHOVNO – VZDELÁVACEJ ČINNOSTI</w:t>
      </w:r>
    </w:p>
    <w:p w:rsidR="007D38A7" w:rsidRDefault="007D38A7" w:rsidP="007D38A7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Správa obsahuje:</w:t>
      </w:r>
    </w:p>
    <w:p w:rsidR="007D38A7" w:rsidRDefault="007D38A7" w:rsidP="007D38A7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Základné identifikačné údaje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7D38A7" w:rsidRDefault="007D38A7" w:rsidP="007D38A7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Údaje o počte  klientov evidovaných v CPaP a potenciálnych klientov CPaP</w:t>
      </w:r>
    </w:p>
    <w:p w:rsidR="007D38A7" w:rsidRDefault="007D38A7" w:rsidP="007D38A7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Údaje o výsledkoch pedagogicko – psychologickej starostlivosti o klientov</w:t>
      </w:r>
    </w:p>
    <w:p w:rsidR="007D38A7" w:rsidRDefault="007D38A7" w:rsidP="007D38A7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Prevencia sociálnej patológie</w:t>
      </w:r>
    </w:p>
    <w:p w:rsidR="007D38A7" w:rsidRDefault="007D38A7" w:rsidP="007D38A7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Údaje o metodicko – odborných činnostiach</w:t>
      </w:r>
    </w:p>
    <w:p w:rsidR="007D38A7" w:rsidRDefault="007D38A7" w:rsidP="007D38A7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Údaje o vzdelávaní zamestnancov a publikačnej činnosti</w:t>
      </w:r>
    </w:p>
    <w:p w:rsidR="007D38A7" w:rsidRDefault="007D38A7" w:rsidP="007D38A7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Údaje o aktivitách a prezentácii zariadenia na verejnosti</w:t>
      </w:r>
    </w:p>
    <w:p w:rsidR="007D38A7" w:rsidRDefault="007D38A7" w:rsidP="007D38A7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Údaje o projektoch</w:t>
      </w:r>
    </w:p>
    <w:p w:rsidR="007D38A7" w:rsidRDefault="007D38A7" w:rsidP="007D38A7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Údaje o inšpekčnej činnosti vykonanej ŠŠ</w:t>
      </w:r>
    </w:p>
    <w:p w:rsidR="007D38A7" w:rsidRDefault="007D38A7" w:rsidP="007D38A7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Údaje o priestorových a materiálno – technických podmienkach zariadenia</w:t>
      </w:r>
    </w:p>
    <w:p w:rsidR="007D38A7" w:rsidRDefault="007D38A7" w:rsidP="007D38A7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Cieľ, ktorý si zariadenie vytýčilo v koncepčnom zámere na príslušný školský rok a vyhodnotenie jeho plnenia</w:t>
      </w:r>
    </w:p>
    <w:p w:rsidR="007D38A7" w:rsidRDefault="007D38A7" w:rsidP="007D38A7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Oblasti, v ktorých zariadenie dosahuje dobré výsledky a oblasti, v ktorých sú nedostatky, vrátane návrhov opatrení – SWOT analýza </w:t>
      </w:r>
    </w:p>
    <w:p w:rsidR="007D38A7" w:rsidRDefault="007D38A7" w:rsidP="007D38A7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Spolupráca s inštitúciami a občianskými združeniami</w:t>
      </w:r>
    </w:p>
    <w:p w:rsidR="007D38A7" w:rsidRDefault="007D38A7" w:rsidP="007D38A7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Záver</w:t>
      </w:r>
    </w:p>
    <w:p w:rsidR="007D38A7" w:rsidRDefault="007D38A7" w:rsidP="007D38A7">
      <w:pPr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7D38A7" w:rsidRDefault="007D38A7" w:rsidP="007D38A7">
      <w:pPr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7D38A7" w:rsidRDefault="007D38A7" w:rsidP="007D38A7">
      <w:pPr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7D38A7" w:rsidRDefault="007D38A7" w:rsidP="007D38A7">
      <w:pPr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7D38A7" w:rsidRDefault="007D38A7" w:rsidP="007D38A7">
      <w:pPr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7D38A7" w:rsidRDefault="007D38A7" w:rsidP="007D38A7">
      <w:pPr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7D38A7" w:rsidRDefault="007D38A7" w:rsidP="007D38A7">
      <w:pPr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7D38A7" w:rsidRDefault="007D38A7" w:rsidP="007D38A7">
      <w:pPr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7D38A7" w:rsidRDefault="007D38A7" w:rsidP="007D38A7">
      <w:pPr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7D38A7" w:rsidRDefault="007D38A7" w:rsidP="007D38A7">
      <w:pPr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7D38A7" w:rsidRDefault="007D38A7" w:rsidP="007D38A7">
      <w:pPr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7D38A7" w:rsidRDefault="007D38A7" w:rsidP="007D38A7">
      <w:pPr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7D38A7" w:rsidRDefault="007D38A7" w:rsidP="007D38A7">
      <w:pPr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7D38A7" w:rsidRDefault="007D38A7" w:rsidP="007D38A7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Základné identifikačné údaje</w:t>
      </w:r>
    </w:p>
    <w:p w:rsidR="007D38A7" w:rsidRDefault="007D38A7" w:rsidP="007D38A7">
      <w:pPr>
        <w:pStyle w:val="Odsekzoznamu"/>
        <w:ind w:left="2136" w:right="3980" w:firstLine="696"/>
        <w:rPr>
          <w:rFonts w:ascii="Times New Roman" w:eastAsia="Arial Unicode MS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w w:val="99"/>
          <w:sz w:val="24"/>
          <w:szCs w:val="24"/>
        </w:rPr>
        <w:t>§2ods.1</w:t>
      </w:r>
      <w:r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>
        <w:rPr>
          <w:rFonts w:ascii="Times New Roman" w:eastAsia="Arial Unicode MS" w:hAnsi="Times New Roman" w:cs="Times New Roman"/>
          <w:w w:val="99"/>
          <w:sz w:val="24"/>
          <w:szCs w:val="24"/>
        </w:rPr>
        <w:t>písm.a)</w:t>
      </w:r>
    </w:p>
    <w:p w:rsidR="007D38A7" w:rsidRDefault="007D38A7" w:rsidP="007D38A7">
      <w:pPr>
        <w:pStyle w:val="Odsekzoznamu"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7D38A7" w:rsidRDefault="007D38A7" w:rsidP="007D38A7">
      <w:pPr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Názov zariadenia: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Centrum poradenstva a prevencie</w:t>
      </w:r>
    </w:p>
    <w:p w:rsidR="007D38A7" w:rsidRDefault="007D38A7" w:rsidP="007D38A7">
      <w:pPr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Adresa: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Komenského 106, 017 01 Považská Bystrica</w:t>
      </w:r>
    </w:p>
    <w:p w:rsidR="007D38A7" w:rsidRDefault="007D38A7" w:rsidP="007D38A7">
      <w:pPr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Telefónne čísla: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042/432 37 48,  0911 701 363</w:t>
      </w:r>
    </w:p>
    <w:p w:rsidR="007D38A7" w:rsidRDefault="007D38A7" w:rsidP="007D38A7">
      <w:pPr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Elektronická adresa: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cpppappb@gmail.com</w:t>
      </w:r>
    </w:p>
    <w:p w:rsidR="007D38A7" w:rsidRDefault="007D38A7" w:rsidP="007D38A7">
      <w:pPr>
        <w:ind w:firstLine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Webová stránka: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https://cpppappb.webnode.sk/</w:t>
      </w:r>
    </w:p>
    <w:p w:rsidR="007D38A7" w:rsidRDefault="007D38A7" w:rsidP="007D38A7">
      <w:pPr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Zrieďovateľ: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Regionálny úrad školskej správy v  Trenčíne</w:t>
      </w:r>
    </w:p>
    <w:p w:rsidR="007D38A7" w:rsidRDefault="007D38A7" w:rsidP="007D38A7">
      <w:pPr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Vedúci zamestnanec: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Mgr. Katarína Tomanová / riaditeľka CPaP</w:t>
      </w:r>
    </w:p>
    <w:p w:rsidR="007D38A7" w:rsidRDefault="007D38A7" w:rsidP="007D38A7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7D38A7" w:rsidRDefault="007D38A7" w:rsidP="007D38A7">
      <w:pPr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Údaje o počte zamestnancov, plnení kvalifikačných predpokladov a ich pracovnom zaradení:</w:t>
      </w:r>
    </w:p>
    <w:p w:rsidR="007D38A7" w:rsidRDefault="007D38A7" w:rsidP="007D38A7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Celkový počet zamestnancov zariadenia tvorí 13 zamestnancov z toho:</w:t>
      </w:r>
    </w:p>
    <w:p w:rsidR="007D38A7" w:rsidRDefault="007D38A7" w:rsidP="007D38A7">
      <w:pPr>
        <w:ind w:left="2832" w:hanging="283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odborní zamestnanci:</w:t>
      </w:r>
      <w:r>
        <w:rPr>
          <w:rFonts w:ascii="Times New Roman" w:hAnsi="Times New Roman" w:cs="Times New Roman"/>
          <w:sz w:val="24"/>
          <w:szCs w:val="24"/>
        </w:rPr>
        <w:tab/>
        <w:t>6 psychológovia – úväzok spolu 4,0 (2 psychologičky na   materskej dovolenke)</w:t>
      </w:r>
    </w:p>
    <w:p w:rsidR="007D38A7" w:rsidRDefault="007D38A7" w:rsidP="007D38A7">
      <w:pPr>
        <w:ind w:left="2835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 špeciálni pedagógovia – úväzok spolu 3,0 z toho 0,5  metodička výchovného poradenstva, 1,0 úväzok – riaditeľka, </w:t>
      </w:r>
    </w:p>
    <w:p w:rsidR="007D38A7" w:rsidRDefault="007D38A7" w:rsidP="007D38A7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 sociálne pedagogičky a koordinátorka prevencie – úväzok 2,0</w:t>
      </w:r>
    </w:p>
    <w:p w:rsidR="007D38A7" w:rsidRDefault="007D38A7" w:rsidP="007D38A7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ekonomický zamestnanec:</w:t>
      </w:r>
      <w:r>
        <w:rPr>
          <w:rFonts w:ascii="Times New Roman" w:hAnsi="Times New Roman" w:cs="Times New Roman"/>
          <w:sz w:val="24"/>
          <w:szCs w:val="24"/>
        </w:rPr>
        <w:tab/>
        <w:t>1 ekonómka/mzdová účtovníčka  – úväzok 1,0</w:t>
      </w:r>
    </w:p>
    <w:p w:rsidR="007D38A7" w:rsidRDefault="007D38A7" w:rsidP="007D38A7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prevádzkový zamestnanec:</w:t>
      </w:r>
      <w:r>
        <w:rPr>
          <w:rFonts w:ascii="Times New Roman" w:hAnsi="Times New Roman" w:cs="Times New Roman"/>
          <w:sz w:val="24"/>
          <w:szCs w:val="24"/>
        </w:rPr>
        <w:tab/>
        <w:t xml:space="preserve"> 1 upratovačka -  úväzok 0,50</w:t>
      </w:r>
    </w:p>
    <w:p w:rsidR="007D38A7" w:rsidRDefault="007D38A7" w:rsidP="007D38A7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7D38A7" w:rsidRDefault="007D38A7" w:rsidP="007D38A7">
      <w:pPr>
        <w:ind w:firstLine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Všetci zamestnanci spĺňajú kvalifikačné požiadavky. </w:t>
      </w:r>
    </w:p>
    <w:p w:rsidR="007D38A7" w:rsidRDefault="007D38A7" w:rsidP="007D38A7">
      <w:pPr>
        <w:ind w:firstLine="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D38A7" w:rsidRDefault="007D38A7" w:rsidP="007D38A7">
      <w:pPr>
        <w:ind w:firstLine="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D38A7" w:rsidRDefault="007D38A7" w:rsidP="007D38A7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Počet klientov evidovaných v CPaP</w:t>
      </w:r>
    </w:p>
    <w:p w:rsidR="007D38A7" w:rsidRDefault="007D38A7" w:rsidP="007D38A7">
      <w:pPr>
        <w:pStyle w:val="Odsekzoznamu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§2 ods.1 písm.d)</w:t>
      </w:r>
    </w:p>
    <w:p w:rsidR="007D38A7" w:rsidRDefault="007D38A7" w:rsidP="007D38A7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 pôsobnosti poradenského zariadenia </w:t>
      </w:r>
      <w:r w:rsidR="006E315C">
        <w:rPr>
          <w:rFonts w:ascii="Times New Roman" w:hAnsi="Times New Roman" w:cs="Times New Roman"/>
          <w:sz w:val="24"/>
          <w:szCs w:val="24"/>
        </w:rPr>
        <w:t xml:space="preserve">v Považskej Bystrici je 33 materských škôl, 25 základných škôl, 6 stredných odborných škôl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E315C">
        <w:rPr>
          <w:rFonts w:ascii="Times New Roman" w:hAnsi="Times New Roman" w:cs="Times New Roman"/>
          <w:sz w:val="24"/>
          <w:szCs w:val="24"/>
        </w:rPr>
        <w:t xml:space="preserve"> a 1 gymnázium </w:t>
      </w:r>
    </w:p>
    <w:p w:rsidR="006E315C" w:rsidRDefault="006E315C" w:rsidP="006E315C">
      <w:pPr>
        <w:spacing w:after="0"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Potenciálnym klientom CPaP bol každý žiak a dieťa uvedených škôl a zariadení. Podľa údajov Ústavu školských informácií a prognóz v školstve boli počty detí v týchto školách a školských zariadeniach v Považskobystrickom okrese k 15.09.2022 nasledovné:</w:t>
      </w:r>
    </w:p>
    <w:p w:rsidR="006E315C" w:rsidRDefault="006E315C" w:rsidP="006E315C">
      <w:pPr>
        <w:spacing w:after="0" w:line="276" w:lineRule="auto"/>
        <w:ind w:firstLine="0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https://www.cvtisr.sk/cvti-sr-vedecka-kniznica/informacie-o-skolstve/publikacie-casopisy.../zistovanie-kvalifikovanosti.html?page_id=9243</w:t>
      </w:r>
    </w:p>
    <w:tbl>
      <w:tblPr>
        <w:tblStyle w:val="Mriekatabuky"/>
        <w:tblW w:w="0" w:type="auto"/>
        <w:tblLook w:val="04A0"/>
      </w:tblPr>
      <w:tblGrid>
        <w:gridCol w:w="3070"/>
        <w:gridCol w:w="3071"/>
        <w:gridCol w:w="3071"/>
      </w:tblGrid>
      <w:tr w:rsidR="006E315C" w:rsidTr="00377D37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315C" w:rsidRDefault="006E315C" w:rsidP="00377D37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Typ škôl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315C" w:rsidRDefault="006E315C" w:rsidP="00377D37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Počet žiakov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315C" w:rsidRDefault="006E315C" w:rsidP="00377D37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Počet škôl</w:t>
            </w:r>
          </w:p>
        </w:tc>
      </w:tr>
      <w:tr w:rsidR="006E315C" w:rsidTr="00377D37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315C" w:rsidRDefault="006E315C" w:rsidP="00377D37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Materské školy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315C" w:rsidRDefault="006E315C" w:rsidP="00377D37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315C" w:rsidRDefault="006E315C" w:rsidP="006E315C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</w:tr>
      <w:tr w:rsidR="006E315C" w:rsidTr="00377D37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315C" w:rsidRDefault="006E315C" w:rsidP="00377D37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Základné školy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315C" w:rsidRDefault="006E315C" w:rsidP="00377D37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4980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315C" w:rsidRDefault="006E315C" w:rsidP="006E315C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6E315C" w:rsidTr="00377D37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315C" w:rsidRDefault="006E315C" w:rsidP="00377D37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Stredné školy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315C" w:rsidRDefault="00F76EFD" w:rsidP="00377D37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1931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315C" w:rsidRDefault="00F76EFD" w:rsidP="00377D37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E315C" w:rsidTr="00377D37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315C" w:rsidRDefault="006E315C" w:rsidP="00377D37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Gymnázia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315C" w:rsidRDefault="00F76EFD" w:rsidP="00377D37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426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315C" w:rsidRDefault="006E315C" w:rsidP="00377D37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7D38A7" w:rsidRPr="007D38A7" w:rsidRDefault="007D38A7" w:rsidP="007D38A7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7D38A7" w:rsidRDefault="007D38A7" w:rsidP="007D38A7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Počet klientov evidovaných v CP</w:t>
      </w:r>
      <w:r w:rsidR="00F76EFD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P (údaj súhlasný s výstupom EvuPP):</w:t>
      </w:r>
    </w:p>
    <w:p w:rsidR="007D38A7" w:rsidRDefault="007D38A7" w:rsidP="007D38A7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Počet klientov zaradených do všetkých činností CP</w:t>
      </w:r>
      <w:r w:rsidR="00F76EFD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P</w:t>
      </w:r>
      <w:r w:rsidR="00F76EF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celkovo: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76EFD">
        <w:rPr>
          <w:rFonts w:ascii="Times New Roman" w:hAnsi="Times New Roman" w:cs="Times New Roman"/>
          <w:b/>
          <w:sz w:val="24"/>
          <w:szCs w:val="24"/>
        </w:rPr>
        <w:t>1474</w:t>
      </w:r>
    </w:p>
    <w:p w:rsidR="007D38A7" w:rsidRDefault="007D38A7" w:rsidP="007D38A7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Počet klientov podľa druhu školy:</w:t>
      </w:r>
    </w:p>
    <w:p w:rsidR="007D38A7" w:rsidRDefault="007D38A7" w:rsidP="007D38A7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pred začiatkom povinne školskej dochádzky: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837CF">
        <w:rPr>
          <w:rFonts w:ascii="Times New Roman" w:hAnsi="Times New Roman" w:cs="Times New Roman"/>
          <w:sz w:val="24"/>
          <w:szCs w:val="24"/>
        </w:rPr>
        <w:t xml:space="preserve">  </w:t>
      </w:r>
      <w:r w:rsidR="00F76EFD">
        <w:rPr>
          <w:rFonts w:ascii="Times New Roman" w:hAnsi="Times New Roman" w:cs="Times New Roman"/>
          <w:b/>
          <w:sz w:val="24"/>
          <w:szCs w:val="24"/>
        </w:rPr>
        <w:t>57</w:t>
      </w:r>
      <w:r w:rsidR="00F837CF">
        <w:rPr>
          <w:rFonts w:ascii="Times New Roman" w:hAnsi="Times New Roman" w:cs="Times New Roman"/>
          <w:b/>
          <w:sz w:val="24"/>
          <w:szCs w:val="24"/>
        </w:rPr>
        <w:t>9</w:t>
      </w:r>
    </w:p>
    <w:p w:rsidR="007D38A7" w:rsidRDefault="007D38A7" w:rsidP="007D38A7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plniaci povinnú školskú dochádzku na ZŠ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837CF">
        <w:rPr>
          <w:rFonts w:ascii="Times New Roman" w:hAnsi="Times New Roman" w:cs="Times New Roman"/>
          <w:sz w:val="24"/>
          <w:szCs w:val="24"/>
        </w:rPr>
        <w:t xml:space="preserve">  </w:t>
      </w:r>
      <w:r w:rsidR="00F837CF">
        <w:rPr>
          <w:rFonts w:ascii="Times New Roman" w:hAnsi="Times New Roman" w:cs="Times New Roman"/>
          <w:b/>
          <w:sz w:val="24"/>
          <w:szCs w:val="24"/>
        </w:rPr>
        <w:t>742</w:t>
      </w:r>
    </w:p>
    <w:p w:rsidR="007D38A7" w:rsidRDefault="007D38A7" w:rsidP="007D38A7">
      <w:pPr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študenti stredných škôl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F837CF">
        <w:rPr>
          <w:rFonts w:ascii="Times New Roman" w:hAnsi="Times New Roman" w:cs="Times New Roman"/>
          <w:b/>
          <w:sz w:val="24"/>
          <w:szCs w:val="24"/>
        </w:rPr>
        <w:t>146</w:t>
      </w:r>
    </w:p>
    <w:p w:rsidR="00F837CF" w:rsidRPr="00F837CF" w:rsidRDefault="00F837CF" w:rsidP="007D38A7">
      <w:pPr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školský nezaradené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</w:t>
      </w:r>
      <w:r>
        <w:rPr>
          <w:rFonts w:ascii="Times New Roman" w:hAnsi="Times New Roman" w:cs="Times New Roman"/>
          <w:b/>
          <w:sz w:val="24"/>
          <w:szCs w:val="24"/>
        </w:rPr>
        <w:t>7</w:t>
      </w:r>
    </w:p>
    <w:p w:rsidR="00F837CF" w:rsidRDefault="00F837CF" w:rsidP="00F837CF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Centrum poradenstva a prevencie </w:t>
      </w:r>
      <w:r w:rsidR="007D38A7">
        <w:rPr>
          <w:rFonts w:ascii="Times New Roman" w:hAnsi="Times New Roman" w:cs="Times New Roman"/>
          <w:sz w:val="24"/>
          <w:szCs w:val="24"/>
        </w:rPr>
        <w:t xml:space="preserve">podľa § </w:t>
      </w:r>
      <w:r>
        <w:rPr>
          <w:rFonts w:ascii="Times New Roman" w:hAnsi="Times New Roman" w:cs="Times New Roman"/>
          <w:sz w:val="24"/>
          <w:szCs w:val="24"/>
        </w:rPr>
        <w:t xml:space="preserve">130 ods. 1 a </w:t>
      </w:r>
      <w:r w:rsidR="007D38A7">
        <w:rPr>
          <w:rFonts w:ascii="Times New Roman" w:hAnsi="Times New Roman" w:cs="Times New Roman"/>
          <w:sz w:val="24"/>
          <w:szCs w:val="24"/>
        </w:rPr>
        <w:t xml:space="preserve">132 ods. 1 zákona č. 245/2008 (Školský zákon) </w:t>
      </w:r>
      <w:r>
        <w:rPr>
          <w:rFonts w:ascii="Times New Roman" w:hAnsi="Times New Roman" w:cs="Times New Roman"/>
          <w:sz w:val="24"/>
          <w:szCs w:val="24"/>
        </w:rPr>
        <w:t xml:space="preserve">vykonáva odbornú činnosť, ktorou je poradenská činnosť, psychologická činnosť, pedagogická činnosť, špeciálno-pedagogická činnosť, logopedická činnosť, liečebno-pedagogická činnosť, sociálno-pedagogická činnosť zameraná na optimalizáciu osobnostného, intelektuálneho, psychického, sociálneho a kariérového vývinu detí od narodenia až po ukončenie prípravy na povolanie. </w:t>
      </w:r>
    </w:p>
    <w:p w:rsidR="007D38A7" w:rsidRDefault="007D38A7" w:rsidP="00F837CF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Okruh pôsobnosti CP</w:t>
      </w:r>
      <w:r w:rsidR="00F837CF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P tvoria materské, základné a stredné školy v Považskobystrickom okrese ako aj zariadenia uvedené v § 10, ods. 5, zákona č. 596/2003 o štátnej správe v školstve a školskej samospráve a o zmene a doplnení niektorých zákonov uvedené pod pís. a.) až j.). </w:t>
      </w:r>
      <w:r w:rsidR="00F837C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Sporadicky poskytujeme podľa záujmu služby aj študentom vysokých škôl. </w:t>
      </w:r>
    </w:p>
    <w:p w:rsidR="007D38A7" w:rsidRDefault="007D38A7" w:rsidP="007D38A7">
      <w:pPr>
        <w:spacing w:after="0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6E315C" w:rsidRDefault="006E315C" w:rsidP="007D38A7">
      <w:pPr>
        <w:spacing w:after="0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6E315C" w:rsidRDefault="006E315C" w:rsidP="007D38A7">
      <w:pPr>
        <w:spacing w:after="0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7D38A7" w:rsidRDefault="007D38A7" w:rsidP="007D38A7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Údaje o výsledkoch pedagogicko – psychologickej starostlivosti o klientov</w:t>
      </w:r>
    </w:p>
    <w:p w:rsidR="007D38A7" w:rsidRDefault="007D38A7" w:rsidP="007D38A7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Dôvody príchodu klienta:</w:t>
      </w:r>
    </w:p>
    <w:p w:rsidR="007D38A7" w:rsidRDefault="007D38A7" w:rsidP="007D38A7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školská spôsobilosť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4E7641">
        <w:rPr>
          <w:rFonts w:ascii="Times New Roman" w:hAnsi="Times New Roman" w:cs="Times New Roman"/>
          <w:sz w:val="24"/>
          <w:szCs w:val="24"/>
        </w:rPr>
        <w:t>507</w:t>
      </w:r>
      <w:r>
        <w:rPr>
          <w:rFonts w:ascii="Times New Roman" w:hAnsi="Times New Roman" w:cs="Times New Roman"/>
          <w:sz w:val="24"/>
          <w:szCs w:val="24"/>
        </w:rPr>
        <w:t xml:space="preserve"> klientov</w:t>
      </w:r>
    </w:p>
    <w:p w:rsidR="007D38A7" w:rsidRDefault="007D38A7" w:rsidP="007D38A7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problémy v učení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4E7641">
        <w:rPr>
          <w:rFonts w:ascii="Times New Roman" w:hAnsi="Times New Roman" w:cs="Times New Roman"/>
          <w:sz w:val="24"/>
          <w:szCs w:val="24"/>
        </w:rPr>
        <w:t>254</w:t>
      </w:r>
      <w:r>
        <w:rPr>
          <w:rFonts w:ascii="Times New Roman" w:hAnsi="Times New Roman" w:cs="Times New Roman"/>
          <w:sz w:val="24"/>
          <w:szCs w:val="24"/>
        </w:rPr>
        <w:t xml:space="preserve"> klientov</w:t>
      </w:r>
    </w:p>
    <w:p w:rsidR="007D38A7" w:rsidRDefault="004E7641" w:rsidP="007D38A7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problémy v správaní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29</w:t>
      </w:r>
      <w:r w:rsidR="007D38A7">
        <w:rPr>
          <w:rFonts w:ascii="Times New Roman" w:hAnsi="Times New Roman" w:cs="Times New Roman"/>
          <w:sz w:val="24"/>
          <w:szCs w:val="24"/>
        </w:rPr>
        <w:t xml:space="preserve">   klientov</w:t>
      </w:r>
    </w:p>
    <w:p w:rsidR="007D38A7" w:rsidRDefault="007D38A7" w:rsidP="007D38A7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nadanie -  talent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4E7641">
        <w:rPr>
          <w:rFonts w:ascii="Times New Roman" w:hAnsi="Times New Roman" w:cs="Times New Roman"/>
          <w:sz w:val="24"/>
          <w:szCs w:val="24"/>
        </w:rPr>
        <w:t>27</w:t>
      </w:r>
      <w:r>
        <w:rPr>
          <w:rFonts w:ascii="Times New Roman" w:hAnsi="Times New Roman" w:cs="Times New Roman"/>
          <w:sz w:val="24"/>
          <w:szCs w:val="24"/>
        </w:rPr>
        <w:t xml:space="preserve">   klientov</w:t>
      </w:r>
    </w:p>
    <w:p w:rsidR="007D38A7" w:rsidRDefault="007D38A7" w:rsidP="007D38A7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osobnostné a psychické problémy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4E7641">
        <w:rPr>
          <w:rFonts w:ascii="Times New Roman" w:hAnsi="Times New Roman" w:cs="Times New Roman"/>
          <w:sz w:val="24"/>
          <w:szCs w:val="24"/>
        </w:rPr>
        <w:t>56</w:t>
      </w:r>
      <w:r>
        <w:rPr>
          <w:rFonts w:ascii="Times New Roman" w:hAnsi="Times New Roman" w:cs="Times New Roman"/>
          <w:sz w:val="24"/>
          <w:szCs w:val="24"/>
        </w:rPr>
        <w:t xml:space="preserve">   klientov</w:t>
      </w:r>
    </w:p>
    <w:p w:rsidR="007D38A7" w:rsidRDefault="007D38A7" w:rsidP="007D38A7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karierové poradenstvo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4E7641">
        <w:rPr>
          <w:rFonts w:ascii="Times New Roman" w:hAnsi="Times New Roman" w:cs="Times New Roman"/>
          <w:sz w:val="24"/>
          <w:szCs w:val="24"/>
        </w:rPr>
        <w:t>455</w:t>
      </w:r>
      <w:r>
        <w:rPr>
          <w:rFonts w:ascii="Times New Roman" w:hAnsi="Times New Roman" w:cs="Times New Roman"/>
          <w:sz w:val="24"/>
          <w:szCs w:val="24"/>
        </w:rPr>
        <w:t xml:space="preserve">  klientov</w:t>
      </w:r>
    </w:p>
    <w:p w:rsidR="007D38A7" w:rsidRDefault="007D38A7" w:rsidP="007D38A7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poruchy vo vývine reči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</w:t>
      </w:r>
      <w:r w:rsidR="004E7641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   klientov</w:t>
      </w:r>
    </w:p>
    <w:p w:rsidR="007D38A7" w:rsidRDefault="004E7641" w:rsidP="007D38A7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rodinné a iné dôvody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7</w:t>
      </w:r>
      <w:r w:rsidR="007D38A7">
        <w:rPr>
          <w:rFonts w:ascii="Times New Roman" w:hAnsi="Times New Roman" w:cs="Times New Roman"/>
          <w:sz w:val="24"/>
          <w:szCs w:val="24"/>
        </w:rPr>
        <w:t xml:space="preserve">    klientov</w:t>
      </w:r>
    </w:p>
    <w:p w:rsidR="007D38A7" w:rsidRDefault="007D38A7" w:rsidP="007D38A7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osobnostný rozvoj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4E7641">
        <w:rPr>
          <w:rFonts w:ascii="Times New Roman" w:hAnsi="Times New Roman" w:cs="Times New Roman"/>
          <w:sz w:val="24"/>
          <w:szCs w:val="24"/>
        </w:rPr>
        <w:t xml:space="preserve"> 8</w:t>
      </w:r>
      <w:r>
        <w:rPr>
          <w:rFonts w:ascii="Times New Roman" w:hAnsi="Times New Roman" w:cs="Times New Roman"/>
          <w:sz w:val="24"/>
          <w:szCs w:val="24"/>
        </w:rPr>
        <w:t xml:space="preserve">    klientov</w:t>
      </w:r>
    </w:p>
    <w:p w:rsidR="007D38A7" w:rsidRDefault="007D38A7" w:rsidP="007D38A7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rizikový vývin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4E7641">
        <w:rPr>
          <w:rFonts w:ascii="Times New Roman" w:hAnsi="Times New Roman" w:cs="Times New Roman"/>
          <w:sz w:val="24"/>
          <w:szCs w:val="24"/>
        </w:rPr>
        <w:t xml:space="preserve"> 2</w:t>
      </w:r>
      <w:r>
        <w:rPr>
          <w:rFonts w:ascii="Times New Roman" w:hAnsi="Times New Roman" w:cs="Times New Roman"/>
          <w:sz w:val="24"/>
          <w:szCs w:val="24"/>
        </w:rPr>
        <w:t xml:space="preserve">     klient</w:t>
      </w:r>
      <w:r w:rsidR="004E7641">
        <w:rPr>
          <w:rFonts w:ascii="Times New Roman" w:hAnsi="Times New Roman" w:cs="Times New Roman"/>
          <w:sz w:val="24"/>
          <w:szCs w:val="24"/>
        </w:rPr>
        <w:t>i</w:t>
      </w:r>
    </w:p>
    <w:p w:rsidR="007D38A7" w:rsidRDefault="007D38A7" w:rsidP="007D38A7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zdravotné znevýhodnenie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4E7641">
        <w:rPr>
          <w:rFonts w:ascii="Times New Roman" w:hAnsi="Times New Roman" w:cs="Times New Roman"/>
          <w:sz w:val="24"/>
          <w:szCs w:val="24"/>
        </w:rPr>
        <w:t>119</w:t>
      </w:r>
      <w:r>
        <w:rPr>
          <w:rFonts w:ascii="Times New Roman" w:hAnsi="Times New Roman" w:cs="Times New Roman"/>
          <w:sz w:val="24"/>
          <w:szCs w:val="24"/>
        </w:rPr>
        <w:t xml:space="preserve">   klientov</w:t>
      </w:r>
    </w:p>
    <w:p w:rsidR="007D38A7" w:rsidRDefault="007D38A7" w:rsidP="007D38A7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sociálno-patologické javy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4E7641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   klient</w:t>
      </w:r>
    </w:p>
    <w:p w:rsidR="007D38A7" w:rsidRDefault="007D38A7" w:rsidP="007D38A7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Údaje o počte aktivít klientom, ktorým bola poskytnutá odborná starostlivosť:</w:t>
      </w:r>
    </w:p>
    <w:tbl>
      <w:tblPr>
        <w:tblStyle w:val="Mriekatabuky"/>
        <w:tblW w:w="0" w:type="auto"/>
        <w:tblLook w:val="04A0"/>
      </w:tblPr>
      <w:tblGrid>
        <w:gridCol w:w="2269"/>
        <w:gridCol w:w="1524"/>
        <w:gridCol w:w="1524"/>
        <w:gridCol w:w="1469"/>
        <w:gridCol w:w="1297"/>
      </w:tblGrid>
      <w:tr w:rsidR="007D38A7" w:rsidTr="007D38A7"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8A7" w:rsidRDefault="007D38A7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Diagnsotika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8A7" w:rsidRDefault="007D38A7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Individuálne</w:t>
            </w:r>
          </w:p>
          <w:p w:rsidR="007D38A7" w:rsidRDefault="007D38A7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jednorázové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8A7" w:rsidRDefault="007D38A7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Individuálne</w:t>
            </w:r>
          </w:p>
          <w:p w:rsidR="007D38A7" w:rsidRDefault="007D38A7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opakujúce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8A7" w:rsidRDefault="007D38A7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Skupinové</w:t>
            </w:r>
          </w:p>
          <w:p w:rsidR="007D38A7" w:rsidRDefault="007D38A7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jednorázové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8A7" w:rsidRDefault="007D38A7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Skupinové </w:t>
            </w:r>
          </w:p>
          <w:p w:rsidR="007D38A7" w:rsidRDefault="007D38A7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opakujúce</w:t>
            </w:r>
          </w:p>
        </w:tc>
      </w:tr>
      <w:tr w:rsidR="007D38A7" w:rsidTr="007D38A7"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8A7" w:rsidRDefault="007D38A7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Psychologiká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8A7" w:rsidRDefault="00B66672" w:rsidP="00B6667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908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8A7" w:rsidRDefault="00B6667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8A7" w:rsidRDefault="00B66672" w:rsidP="00B6667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1148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8A7" w:rsidRDefault="007D38A7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D38A7" w:rsidTr="007D38A7"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8A7" w:rsidRDefault="007D38A7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Pedagogická/</w:t>
            </w:r>
          </w:p>
          <w:p w:rsidR="007D38A7" w:rsidRDefault="007D38A7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špeciálno pedagogická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8A7" w:rsidRDefault="00B6667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238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8A7" w:rsidRDefault="00B6667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8A7" w:rsidRDefault="00B66672" w:rsidP="00B6667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298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8A7" w:rsidRDefault="00B6667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D38A7" w:rsidTr="007D38A7"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8A7" w:rsidRDefault="007D38A7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Sociálnopedagogická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8A7" w:rsidRDefault="00B66672" w:rsidP="00B6667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159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8A7" w:rsidRDefault="007D38A7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8A7" w:rsidRDefault="007D38A7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8A7" w:rsidRDefault="007D38A7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D38A7" w:rsidTr="007D38A7"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8A7" w:rsidRDefault="007D38A7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Logopedická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8A7" w:rsidRDefault="007D38A7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666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8A7" w:rsidRDefault="007D38A7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8A7" w:rsidRDefault="007D38A7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8A7" w:rsidRDefault="007D38A7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7D38A7" w:rsidRDefault="007D38A7" w:rsidP="007D38A7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Mriekatabuky"/>
        <w:tblW w:w="0" w:type="auto"/>
        <w:tblLook w:val="04A0"/>
      </w:tblPr>
      <w:tblGrid>
        <w:gridCol w:w="2269"/>
        <w:gridCol w:w="1524"/>
        <w:gridCol w:w="1524"/>
        <w:gridCol w:w="1469"/>
        <w:gridCol w:w="1297"/>
      </w:tblGrid>
      <w:tr w:rsidR="007D38A7" w:rsidTr="007D38A7"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8A7" w:rsidRDefault="007D38A7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Poradenstvo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8A7" w:rsidRDefault="007D38A7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Individuálne</w:t>
            </w:r>
          </w:p>
          <w:p w:rsidR="007D38A7" w:rsidRDefault="007D38A7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jednorázové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8A7" w:rsidRDefault="007D38A7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Individuálne</w:t>
            </w:r>
          </w:p>
          <w:p w:rsidR="007D38A7" w:rsidRDefault="007D38A7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opakujúce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8A7" w:rsidRDefault="007D38A7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Skupinové</w:t>
            </w:r>
          </w:p>
          <w:p w:rsidR="007D38A7" w:rsidRDefault="007D38A7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jednorázové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8A7" w:rsidRDefault="007D38A7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Skupinové </w:t>
            </w:r>
          </w:p>
          <w:p w:rsidR="007D38A7" w:rsidRDefault="007D38A7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opakujúce</w:t>
            </w:r>
          </w:p>
        </w:tc>
      </w:tr>
      <w:tr w:rsidR="007D38A7" w:rsidTr="007D38A7"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8A7" w:rsidRDefault="007D38A7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Psychologiká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8A7" w:rsidRDefault="00B66672" w:rsidP="00B6667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558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8A7" w:rsidRDefault="007D38A7" w:rsidP="00B6667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66672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8A7" w:rsidRDefault="00B6667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8A7" w:rsidRDefault="00B6667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D38A7" w:rsidTr="007D38A7"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8A7" w:rsidRDefault="007D38A7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Špeciálno -pedagogické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8A7" w:rsidRDefault="00B6667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466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8A7" w:rsidRDefault="007D38A7" w:rsidP="00B6667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66672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8A7" w:rsidRDefault="00B6667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8A7" w:rsidRDefault="007D38A7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</w:tr>
      <w:tr w:rsidR="007D38A7" w:rsidTr="007D38A7"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8A7" w:rsidRDefault="007D38A7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Sociálnopedagogické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8A7" w:rsidRDefault="007D38A7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8A7" w:rsidRDefault="007D38A7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8A7" w:rsidRDefault="007D38A7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8A7" w:rsidRDefault="007D38A7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D38A7" w:rsidTr="007D38A7"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8A7" w:rsidRDefault="007D38A7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Kariérové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8A7" w:rsidRDefault="00B6667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178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8A7" w:rsidRDefault="00B6667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8A7" w:rsidRDefault="007D38A7" w:rsidP="00B6667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66672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8A7" w:rsidRDefault="007D38A7" w:rsidP="00B6667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6667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D38A7" w:rsidTr="007D38A7"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8A7" w:rsidRDefault="007D38A7">
            <w:pPr>
              <w:spacing w:after="0"/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8A7" w:rsidRDefault="007D38A7">
            <w:pPr>
              <w:spacing w:after="0"/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8A7" w:rsidRDefault="007D38A7">
            <w:pPr>
              <w:spacing w:after="0"/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8A7" w:rsidRDefault="007D38A7">
            <w:pPr>
              <w:spacing w:after="0"/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8A7" w:rsidRDefault="007D38A7">
            <w:pPr>
              <w:spacing w:after="0"/>
            </w:pPr>
          </w:p>
        </w:tc>
      </w:tr>
      <w:tr w:rsidR="007D38A7" w:rsidTr="007D38A7"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8A7" w:rsidRDefault="007D38A7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Logopedické 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8A7" w:rsidRDefault="00B6667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8A7" w:rsidRDefault="00B66672" w:rsidP="00B6667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163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8A7" w:rsidRDefault="007D38A7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8A7" w:rsidRDefault="007D38A7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7D38A7" w:rsidRDefault="007D38A7" w:rsidP="007D38A7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Mriekatabuky"/>
        <w:tblW w:w="0" w:type="auto"/>
        <w:tblLook w:val="04A0"/>
      </w:tblPr>
      <w:tblGrid>
        <w:gridCol w:w="2093"/>
        <w:gridCol w:w="1559"/>
        <w:gridCol w:w="1559"/>
        <w:gridCol w:w="1538"/>
        <w:gridCol w:w="1297"/>
      </w:tblGrid>
      <w:tr w:rsidR="007D38A7" w:rsidTr="007D38A7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8A7" w:rsidRDefault="007D38A7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Terapia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8A7" w:rsidRDefault="007D38A7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Individuálne</w:t>
            </w:r>
          </w:p>
          <w:p w:rsidR="007D38A7" w:rsidRDefault="007D38A7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jednorázové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8A7" w:rsidRDefault="007D38A7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Individuálne</w:t>
            </w:r>
          </w:p>
          <w:p w:rsidR="007D38A7" w:rsidRDefault="007D38A7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opakujúce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8A7" w:rsidRDefault="007D38A7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Skupinové</w:t>
            </w:r>
          </w:p>
          <w:p w:rsidR="007D38A7" w:rsidRDefault="007D38A7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jednorázové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8A7" w:rsidRDefault="007D38A7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Skupinové </w:t>
            </w:r>
          </w:p>
          <w:p w:rsidR="007D38A7" w:rsidRDefault="007D38A7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opakujúce</w:t>
            </w:r>
          </w:p>
        </w:tc>
      </w:tr>
      <w:tr w:rsidR="007D38A7" w:rsidTr="007D38A7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8A7" w:rsidRDefault="007D38A7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Psychoterapia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8A7" w:rsidRDefault="007D38A7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8A7" w:rsidRDefault="00B6667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8A7" w:rsidRDefault="007D38A7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8A7" w:rsidRDefault="007D38A7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D38A7" w:rsidTr="007D38A7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8A7" w:rsidRDefault="007D38A7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Liečebno/pedagog.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8A7" w:rsidRDefault="007D38A7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8A7" w:rsidRDefault="007D38A7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8A7" w:rsidRDefault="007D38A7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8A7" w:rsidRDefault="007D38A7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D38A7" w:rsidTr="007D38A7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8A7" w:rsidRDefault="007D38A7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Socioterapia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8A7" w:rsidRDefault="007D38A7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8A7" w:rsidRDefault="007D38A7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8A7" w:rsidRDefault="007D38A7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8A7" w:rsidRDefault="007D38A7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D38A7" w:rsidTr="007D38A7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8A7" w:rsidRDefault="007D38A7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Logopedická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8A7" w:rsidRDefault="007D38A7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8A7" w:rsidRDefault="00B6667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8A7" w:rsidRDefault="007D38A7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8A7" w:rsidRDefault="007D38A7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7D38A7" w:rsidRDefault="007D38A7" w:rsidP="007D38A7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Mriekatabuky"/>
        <w:tblW w:w="0" w:type="auto"/>
        <w:tblLayout w:type="fixed"/>
        <w:tblLook w:val="04A0"/>
      </w:tblPr>
      <w:tblGrid>
        <w:gridCol w:w="1809"/>
        <w:gridCol w:w="1560"/>
        <w:gridCol w:w="1559"/>
        <w:gridCol w:w="1559"/>
        <w:gridCol w:w="1559"/>
      </w:tblGrid>
      <w:tr w:rsidR="007D38A7" w:rsidTr="007D38A7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8A7" w:rsidRDefault="007D38A7">
            <w:pPr>
              <w:spacing w:after="0"/>
              <w:ind w:firstLine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Rehabilitácia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8A7" w:rsidRDefault="007D38A7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Individuálne</w:t>
            </w:r>
          </w:p>
          <w:p w:rsidR="007D38A7" w:rsidRDefault="007D38A7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jednorázové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8A7" w:rsidRDefault="007D38A7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Individuálne</w:t>
            </w:r>
          </w:p>
          <w:p w:rsidR="007D38A7" w:rsidRDefault="007D38A7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opakujúce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8A7" w:rsidRDefault="007D38A7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Skupinové</w:t>
            </w:r>
          </w:p>
          <w:p w:rsidR="007D38A7" w:rsidRDefault="007D38A7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jednorázové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8A7" w:rsidRDefault="007D38A7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Skupinové </w:t>
            </w:r>
          </w:p>
          <w:p w:rsidR="007D38A7" w:rsidRDefault="007D38A7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opakujúce</w:t>
            </w:r>
          </w:p>
        </w:tc>
      </w:tr>
      <w:tr w:rsidR="007D38A7" w:rsidTr="007D38A7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8A7" w:rsidRDefault="007D38A7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Sociálno – psychologický tréning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8A7" w:rsidRDefault="007D38A7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8A7" w:rsidRDefault="00B6667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8A7" w:rsidRDefault="007D38A7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8A7" w:rsidRDefault="007D38A7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D38A7" w:rsidTr="007D38A7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8A7" w:rsidRDefault="007D38A7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Reedukácia a psychagogika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8A7" w:rsidRDefault="00B66672" w:rsidP="00B6667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8A7" w:rsidRDefault="007D38A7" w:rsidP="00B6667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66672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8A7" w:rsidRDefault="00B66672" w:rsidP="00B6667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8A7" w:rsidRDefault="007D38A7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7D38A7" w:rsidTr="007D38A7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8A7" w:rsidRDefault="007D38A7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Nácvik sociálnej komunikácie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8A7" w:rsidRDefault="007D38A7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8A7" w:rsidRDefault="007D38A7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8A7" w:rsidRDefault="007D38A7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8A7" w:rsidRDefault="007D38A7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D38A7" w:rsidTr="007D38A7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8A7" w:rsidRDefault="007D38A7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Korekcia/</w:t>
            </w:r>
          </w:p>
          <w:p w:rsidR="007D38A7" w:rsidRDefault="007D38A7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kompenzácia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8A7" w:rsidRDefault="007D38A7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8A7" w:rsidRDefault="007D38A7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8A7" w:rsidRDefault="007D38A7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8A7" w:rsidRDefault="007D38A7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D38A7" w:rsidTr="007D38A7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8A7" w:rsidRDefault="007D38A7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Anamnéza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8A7" w:rsidRDefault="00B6667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8A7" w:rsidRDefault="007D38A7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8A7" w:rsidRDefault="00B66672" w:rsidP="00B6667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8A7" w:rsidRDefault="007D38A7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D38A7" w:rsidTr="007D38A7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8A7" w:rsidRDefault="007D38A7">
            <w:pPr>
              <w:spacing w:after="0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8A7" w:rsidRDefault="007D38A7">
            <w:pPr>
              <w:spacing w:after="0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8A7" w:rsidRDefault="007D38A7">
            <w:pPr>
              <w:spacing w:after="0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8A7" w:rsidRDefault="007D38A7">
            <w:pPr>
              <w:spacing w:after="0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8A7" w:rsidRDefault="007D38A7">
            <w:pPr>
              <w:spacing w:after="0"/>
            </w:pPr>
          </w:p>
        </w:tc>
      </w:tr>
      <w:tr w:rsidR="007D38A7" w:rsidTr="007D38A7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8A7" w:rsidRDefault="007D38A7">
            <w:pPr>
              <w:spacing w:after="0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8A7" w:rsidRDefault="007D38A7">
            <w:pPr>
              <w:spacing w:after="0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8A7" w:rsidRDefault="007D38A7">
            <w:pPr>
              <w:spacing w:after="0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8A7" w:rsidRDefault="007D38A7">
            <w:pPr>
              <w:spacing w:after="0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8A7" w:rsidRDefault="007D38A7">
            <w:pPr>
              <w:spacing w:after="0"/>
            </w:pPr>
          </w:p>
        </w:tc>
      </w:tr>
      <w:tr w:rsidR="007D38A7" w:rsidTr="007D38A7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8A7" w:rsidRDefault="007D38A7">
            <w:pPr>
              <w:spacing w:after="0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8A7" w:rsidRDefault="007D38A7">
            <w:pPr>
              <w:spacing w:after="0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8A7" w:rsidRDefault="007D38A7">
            <w:pPr>
              <w:spacing w:after="0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8A7" w:rsidRDefault="007D38A7">
            <w:pPr>
              <w:spacing w:after="0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8A7" w:rsidRDefault="007D38A7">
            <w:pPr>
              <w:spacing w:after="0"/>
            </w:pPr>
          </w:p>
        </w:tc>
      </w:tr>
    </w:tbl>
    <w:p w:rsidR="007D38A7" w:rsidRPr="00BE54F4" w:rsidRDefault="007D38A7" w:rsidP="007D38A7">
      <w:pPr>
        <w:pStyle w:val="Odsekzoznamu"/>
        <w:ind w:firstLine="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7D38A7" w:rsidRPr="00BE54F4" w:rsidRDefault="007D38A7" w:rsidP="007D38A7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E54F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Prevencia sociálnej patológie</w:t>
      </w:r>
    </w:p>
    <w:p w:rsidR="00CE6DE2" w:rsidRPr="00BE54F4" w:rsidRDefault="00B66672" w:rsidP="007D38A7">
      <w:pPr>
        <w:spacing w:after="0"/>
        <w:ind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E54F4">
        <w:rPr>
          <w:rFonts w:ascii="Times New Roman" w:hAnsi="Times New Roman" w:cs="Times New Roman"/>
          <w:color w:val="000000" w:themeColor="text1"/>
          <w:sz w:val="24"/>
          <w:szCs w:val="24"/>
        </w:rPr>
        <w:t>CPaP Považská Bystrica vypracovalo pre MŠ, ZŠ, SŠ v mesiaci september – október 202</w:t>
      </w:r>
      <w:r w:rsidR="00CE6DE2" w:rsidRPr="00BE54F4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BE54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ponukový list služieb CP</w:t>
      </w:r>
      <w:r w:rsidR="00CE6DE2" w:rsidRPr="00BE54F4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BE54F4"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="00CE6DE2" w:rsidRPr="00BE54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Považská Bystrica, ktorý bol rozoslaný školám a školským zariadeniam. </w:t>
      </w:r>
      <w:r w:rsidR="007D38A7" w:rsidRPr="00BE54F4">
        <w:rPr>
          <w:rFonts w:ascii="Times New Roman" w:hAnsi="Times New Roman" w:cs="Times New Roman"/>
          <w:color w:val="000000" w:themeColor="text1"/>
          <w:sz w:val="24"/>
          <w:szCs w:val="24"/>
        </w:rPr>
        <w:t>V rámci komplexného prístupu a z hľadiska riešenia problematiky prevencie sociálno-patologických javov sme sa v školskom roku 202</w:t>
      </w:r>
      <w:r w:rsidR="00BE54F4" w:rsidRPr="00BE54F4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7D38A7" w:rsidRPr="00BE54F4">
        <w:rPr>
          <w:rFonts w:ascii="Times New Roman" w:hAnsi="Times New Roman" w:cs="Times New Roman"/>
          <w:color w:val="000000" w:themeColor="text1"/>
          <w:sz w:val="24"/>
          <w:szCs w:val="24"/>
        </w:rPr>
        <w:t>/202</w:t>
      </w:r>
      <w:r w:rsidR="00BE54F4" w:rsidRPr="00BE54F4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7D38A7" w:rsidRPr="00BE54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venovali všetkým vekovým kategória – deťom predškolského veku, žiakom prvého stupňa ZŠ, žiakom druhého stupňa ZŠ a študentom stredných škôl v okrese Považská Bystrica. </w:t>
      </w:r>
      <w:r w:rsidR="00CE6DE2" w:rsidRPr="00BE54F4">
        <w:rPr>
          <w:rFonts w:ascii="Times New Roman" w:hAnsi="Times New Roman" w:cs="Times New Roman"/>
          <w:color w:val="000000" w:themeColor="text1"/>
          <w:sz w:val="24"/>
          <w:szCs w:val="24"/>
        </w:rPr>
        <w:t>So zameraním na prevenciu sociálnej patológie bolo v tomto školskom roku zrealizovaných 370 aktivít – skupinové činnosti zamerané na prevenciu, činnosti v oblasti sociálnej patológie, prednášky, besedy, konzultácie, osvetová činnosť, propagačné a informačné aktivity, preventívne programy a konzultácie pre rodičov.</w:t>
      </w:r>
    </w:p>
    <w:p w:rsidR="00CE6DE2" w:rsidRPr="00BE54F4" w:rsidRDefault="00CE6DE2" w:rsidP="007D38A7">
      <w:pPr>
        <w:spacing w:after="0"/>
        <w:ind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D38A7" w:rsidRPr="00BE54F4" w:rsidRDefault="007D38A7" w:rsidP="007D38A7">
      <w:pPr>
        <w:autoSpaceDE w:val="0"/>
        <w:autoSpaceDN w:val="0"/>
        <w:adjustRightInd w:val="0"/>
        <w:spacing w:after="0"/>
        <w:ind w:firstLine="0"/>
        <w:jc w:val="left"/>
        <w:rPr>
          <w:rFonts w:ascii="Times-Roman" w:hAnsi="Times-Roman" w:cs="Times-Roman"/>
          <w:color w:val="000000" w:themeColor="text1"/>
          <w:sz w:val="24"/>
          <w:szCs w:val="24"/>
        </w:rPr>
      </w:pPr>
      <w:r w:rsidRPr="00BE54F4">
        <w:rPr>
          <w:rFonts w:ascii="Times-Roman" w:hAnsi="Times-Roman" w:cs="Times-Roman"/>
          <w:color w:val="000000" w:themeColor="text1"/>
          <w:sz w:val="24"/>
          <w:szCs w:val="24"/>
        </w:rPr>
        <w:t xml:space="preserve">Realizovali sme aj </w:t>
      </w:r>
      <w:r w:rsidR="00CE6DE2" w:rsidRPr="00BE54F4">
        <w:rPr>
          <w:rFonts w:ascii="Times-Roman" w:hAnsi="Times-Roman" w:cs="Times-Roman"/>
          <w:color w:val="000000" w:themeColor="text1"/>
          <w:sz w:val="24"/>
          <w:szCs w:val="24"/>
        </w:rPr>
        <w:t xml:space="preserve">22 preventívnych </w:t>
      </w:r>
      <w:r w:rsidRPr="00BE54F4">
        <w:rPr>
          <w:rFonts w:ascii="Times-Roman" w:hAnsi="Times-Roman" w:cs="Times-Roman"/>
          <w:color w:val="000000" w:themeColor="text1"/>
          <w:sz w:val="24"/>
          <w:szCs w:val="24"/>
        </w:rPr>
        <w:t xml:space="preserve"> programov pre žiakov MŠ, ZŠ a SŠ v okrese, so zameraním na primárnu prevenciu. Boli uskutočňované skupinovou formou, cez zážitkové učenie. </w:t>
      </w:r>
    </w:p>
    <w:p w:rsidR="007D38A7" w:rsidRPr="00BE54F4" w:rsidRDefault="00CE6DE2" w:rsidP="007D38A7">
      <w:pPr>
        <w:pStyle w:val="Odsekzoznamu"/>
        <w:numPr>
          <w:ilvl w:val="0"/>
          <w:numId w:val="4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E54F4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7D38A7" w:rsidRPr="00BE54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krátkodobé programy s miestnou pôsobnosťou v materských školách – „Nezbedná opička Justína“  </w:t>
      </w:r>
      <w:r w:rsidR="00377D37" w:rsidRPr="00BE54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„Naučíme sa slušne správať“, „Ferdo a jeho muchy“ </w:t>
      </w:r>
      <w:r w:rsidR="007D38A7" w:rsidRPr="00BE54F4">
        <w:rPr>
          <w:rFonts w:ascii="Times New Roman" w:hAnsi="Times New Roman" w:cs="Times New Roman"/>
          <w:color w:val="000000" w:themeColor="text1"/>
          <w:sz w:val="24"/>
          <w:szCs w:val="24"/>
        </w:rPr>
        <w:t>Cieľom program</w:t>
      </w:r>
      <w:r w:rsidR="00377D37" w:rsidRPr="00BE54F4">
        <w:rPr>
          <w:rFonts w:ascii="Times New Roman" w:hAnsi="Times New Roman" w:cs="Times New Roman"/>
          <w:color w:val="000000" w:themeColor="text1"/>
          <w:sz w:val="24"/>
          <w:szCs w:val="24"/>
        </w:rPr>
        <w:t>ov</w:t>
      </w:r>
      <w:r w:rsidR="007D38A7" w:rsidRPr="00BE54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bol</w:t>
      </w:r>
      <w:r w:rsidR="00377D37" w:rsidRPr="00BE54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rozvoj sociálnych zručností,</w:t>
      </w:r>
      <w:r w:rsidR="007D38A7" w:rsidRPr="00BE54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podnietiť záujem detí o vlastné vnímanie seba samého, svoje pocity, prežívanie, zvládanie negatívnych emócií, osvojenie si dôležitých pravidiel správania cez zážitkové aktivity. Program bol realizovaný v  matersk</w:t>
      </w:r>
      <w:r w:rsidR="00377D37" w:rsidRPr="00BE54F4">
        <w:rPr>
          <w:rFonts w:ascii="Times New Roman" w:hAnsi="Times New Roman" w:cs="Times New Roman"/>
          <w:color w:val="000000" w:themeColor="text1"/>
          <w:sz w:val="24"/>
          <w:szCs w:val="24"/>
        </w:rPr>
        <w:t>ých školách</w:t>
      </w:r>
      <w:r w:rsidR="007D38A7" w:rsidRPr="00BE54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</w:t>
      </w:r>
      <w:r w:rsidR="00377D37" w:rsidRPr="00BE54F4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="007D38A7" w:rsidRPr="00BE54F4">
        <w:rPr>
          <w:rFonts w:ascii="Times New Roman" w:hAnsi="Times New Roman" w:cs="Times New Roman"/>
          <w:color w:val="000000" w:themeColor="text1"/>
          <w:sz w:val="24"/>
          <w:szCs w:val="24"/>
        </w:rPr>
        <w:t>predškolsk</w:t>
      </w:r>
      <w:r w:rsidR="00377D37" w:rsidRPr="00BE54F4">
        <w:rPr>
          <w:rFonts w:ascii="Times New Roman" w:hAnsi="Times New Roman" w:cs="Times New Roman"/>
          <w:color w:val="000000" w:themeColor="text1"/>
          <w:sz w:val="24"/>
          <w:szCs w:val="24"/>
        </w:rPr>
        <w:t>ých triedach</w:t>
      </w:r>
      <w:r w:rsidR="007D38A7" w:rsidRPr="00BE54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7D38A7" w:rsidRPr="00BE54F4" w:rsidRDefault="007D38A7" w:rsidP="007D38A7">
      <w:pPr>
        <w:pStyle w:val="Odsekzoznamu"/>
        <w:autoSpaceDE w:val="0"/>
        <w:autoSpaceDN w:val="0"/>
        <w:adjustRightInd w:val="0"/>
        <w:spacing w:after="0"/>
        <w:ind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E54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„Hovorme s deťmi o drogách“ Prístupnou formou sme u detí v predškolskom veku poukázali na škodlivosť drog. Deti, cez rozprávanie príbehov, sami nachádzajú poučenie a bližšie sa zoznámia s problematikou drogovej závislosti. Program bol realizovaný v 3 materských školách v predškolských triedach. </w:t>
      </w:r>
    </w:p>
    <w:p w:rsidR="007D38A7" w:rsidRPr="00BE54F4" w:rsidRDefault="00377D37" w:rsidP="007D38A7">
      <w:pPr>
        <w:pStyle w:val="Odsekzoznamu"/>
        <w:numPr>
          <w:ilvl w:val="0"/>
          <w:numId w:val="4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E54F4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7D38A7" w:rsidRPr="00BE54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dlhodobé programy  s miestnou pôsobnosťou v materskej škole. 1. – „Tréning fonematiky“ – cieľom programu je predchádzať poruchám učenia, ide o cieľavedomú stimuláciu rozvoja gramotnosti u detí v predškolskom veku a u detí s odkladom povinnej školskej dochádzky.  Program bol realizovaný v </w:t>
      </w:r>
      <w:r w:rsidRPr="00BE54F4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7D38A7" w:rsidRPr="00BE54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MŠ. Zaznamenali sme vyšší počet žiadosti o realizáciu Fonematického uvedomovania podľa Eľkonina zo strany materských škôl v okrese Považská Bystrica. Z kapacitných dôvodov sme v danom školskom roku v 3 materských školách nemohli daný program realizovať. 2. </w:t>
      </w:r>
      <w:r w:rsidR="007D38A7" w:rsidRPr="00BE54F4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– Logopedický preventívny program, ktorého cieľom je optimálne naštartovať a rozvinúť schopnosti a zručnosti, ktoré sú kľúčové pre úspešné napredovanie dieťaťa v MŠ. Prostredníctvom aktivít sa u dieťaťa rozvíja komunikačná kompetencia ako dorozumievací prostriedok, artikulačnú obratnosť, správne dýchanie, slovnú zásobu, porozumenie reči. </w:t>
      </w:r>
      <w:r w:rsidRPr="00BE54F4">
        <w:rPr>
          <w:rFonts w:ascii="Times New Roman" w:hAnsi="Times New Roman" w:cs="Times New Roman"/>
          <w:color w:val="000000" w:themeColor="text1"/>
          <w:sz w:val="24"/>
          <w:szCs w:val="24"/>
        </w:rPr>
        <w:t>„Kozmo a jeho dobrodružstvá“  aktivity zamerané na poznávanie a zvládanie vlastných emócií a vedieť ich efektívne využiť v prospech spolupráce s inými deťmi. Zážitkové aktivity sú zamerané na spoluprácu, toleranciu inakosti, empatiu, inklúziu. Cez postavičku  kozmonauta Kozma sa deti učia rozpoznávať nevhodné správanie, aby z nich mohli vyrásť dobrí pozemšťania, ktorí sa neposmievajú slabším, vedia sa zastať kamaráta, či podeliť sa.</w:t>
      </w:r>
    </w:p>
    <w:p w:rsidR="007D38A7" w:rsidRPr="00BE54F4" w:rsidRDefault="00377D37" w:rsidP="007D38A7">
      <w:pPr>
        <w:pStyle w:val="Odsekzoznamu"/>
        <w:numPr>
          <w:ilvl w:val="0"/>
          <w:numId w:val="4"/>
        </w:numPr>
        <w:autoSpaceDE w:val="0"/>
        <w:autoSpaceDN w:val="0"/>
        <w:adjustRightInd w:val="0"/>
        <w:spacing w:after="0"/>
        <w:jc w:val="both"/>
        <w:rPr>
          <w:rFonts w:ascii="Times-Roman" w:hAnsi="Times-Roman" w:cs="Times-Roman"/>
          <w:color w:val="000000" w:themeColor="text1"/>
          <w:sz w:val="24"/>
          <w:szCs w:val="24"/>
        </w:rPr>
      </w:pPr>
      <w:r w:rsidRPr="00BE54F4">
        <w:rPr>
          <w:rFonts w:ascii="Times-Roman" w:hAnsi="Times-Roman" w:cs="Times-Roman"/>
          <w:color w:val="000000" w:themeColor="text1"/>
          <w:sz w:val="24"/>
          <w:szCs w:val="24"/>
        </w:rPr>
        <w:t>2</w:t>
      </w:r>
      <w:r w:rsidR="007D38A7" w:rsidRPr="00BE54F4">
        <w:rPr>
          <w:rFonts w:ascii="Times-Roman" w:hAnsi="Times-Roman" w:cs="Times-Roman"/>
          <w:color w:val="000000" w:themeColor="text1"/>
          <w:sz w:val="24"/>
          <w:szCs w:val="24"/>
        </w:rPr>
        <w:t xml:space="preserve"> dlhodob</w:t>
      </w:r>
      <w:r w:rsidRPr="00BE54F4">
        <w:rPr>
          <w:rFonts w:ascii="Times-Roman" w:hAnsi="Times-Roman" w:cs="Times-Roman"/>
          <w:color w:val="000000" w:themeColor="text1"/>
          <w:sz w:val="24"/>
          <w:szCs w:val="24"/>
        </w:rPr>
        <w:t>é</w:t>
      </w:r>
      <w:r w:rsidR="007D38A7" w:rsidRPr="00BE54F4">
        <w:rPr>
          <w:rFonts w:ascii="Times-Roman" w:hAnsi="Times-Roman" w:cs="Times-Roman"/>
          <w:color w:val="000000" w:themeColor="text1"/>
          <w:sz w:val="24"/>
          <w:szCs w:val="24"/>
        </w:rPr>
        <w:t xml:space="preserve"> a </w:t>
      </w:r>
      <w:r w:rsidRPr="00BE54F4">
        <w:rPr>
          <w:rFonts w:ascii="Times-Roman" w:hAnsi="Times-Roman" w:cs="Times-Roman"/>
          <w:color w:val="000000" w:themeColor="text1"/>
          <w:sz w:val="24"/>
          <w:szCs w:val="24"/>
        </w:rPr>
        <w:t>6</w:t>
      </w:r>
      <w:r w:rsidR="007D38A7" w:rsidRPr="00BE54F4">
        <w:rPr>
          <w:rFonts w:ascii="Times-Roman" w:hAnsi="Times-Roman" w:cs="Times-Roman"/>
          <w:color w:val="000000" w:themeColor="text1"/>
          <w:sz w:val="24"/>
          <w:szCs w:val="24"/>
        </w:rPr>
        <w:t xml:space="preserve"> strednodobý</w:t>
      </w:r>
      <w:r w:rsidRPr="00BE54F4">
        <w:rPr>
          <w:rFonts w:ascii="Times-Roman" w:hAnsi="Times-Roman" w:cs="Times-Roman"/>
          <w:color w:val="000000" w:themeColor="text1"/>
          <w:sz w:val="24"/>
          <w:szCs w:val="24"/>
        </w:rPr>
        <w:t>chý</w:t>
      </w:r>
      <w:r w:rsidR="007D38A7" w:rsidRPr="00BE54F4">
        <w:rPr>
          <w:rFonts w:ascii="Times-Roman" w:hAnsi="Times-Roman" w:cs="Times-Roman"/>
          <w:color w:val="000000" w:themeColor="text1"/>
          <w:sz w:val="24"/>
          <w:szCs w:val="24"/>
        </w:rPr>
        <w:t xml:space="preserve"> program pre žiakov ZŠ. Dlhodobý program s miestnou pôsobnosťou. Bol realizovaný v </w:t>
      </w:r>
      <w:r w:rsidRPr="00BE54F4">
        <w:rPr>
          <w:rFonts w:ascii="Times-Roman" w:hAnsi="Times-Roman" w:cs="Times-Roman"/>
          <w:color w:val="000000" w:themeColor="text1"/>
          <w:sz w:val="24"/>
          <w:szCs w:val="24"/>
        </w:rPr>
        <w:t>3</w:t>
      </w:r>
      <w:r w:rsidR="007D38A7" w:rsidRPr="00BE54F4">
        <w:rPr>
          <w:rFonts w:ascii="Times-Roman" w:hAnsi="Times-Roman" w:cs="Times-Roman"/>
          <w:color w:val="000000" w:themeColor="text1"/>
          <w:sz w:val="24"/>
          <w:szCs w:val="24"/>
        </w:rPr>
        <w:t xml:space="preserve"> ZŠ, spolu </w:t>
      </w:r>
      <w:r w:rsidRPr="00BE54F4">
        <w:rPr>
          <w:rFonts w:ascii="Times-Roman" w:hAnsi="Times-Roman" w:cs="Times-Roman"/>
          <w:color w:val="000000" w:themeColor="text1"/>
          <w:sz w:val="24"/>
          <w:szCs w:val="24"/>
        </w:rPr>
        <w:t>10</w:t>
      </w:r>
      <w:r w:rsidR="007D38A7" w:rsidRPr="00BE54F4">
        <w:rPr>
          <w:rFonts w:ascii="Times-Roman" w:hAnsi="Times-Roman" w:cs="Times-Roman"/>
          <w:color w:val="000000" w:themeColor="text1"/>
          <w:sz w:val="24"/>
          <w:szCs w:val="24"/>
        </w:rPr>
        <w:t xml:space="preserve"> skupín. Program absolvovalo 1</w:t>
      </w:r>
      <w:r w:rsidRPr="00BE54F4">
        <w:rPr>
          <w:rFonts w:ascii="Times-Roman" w:hAnsi="Times-Roman" w:cs="Times-Roman"/>
          <w:color w:val="000000" w:themeColor="text1"/>
          <w:sz w:val="24"/>
          <w:szCs w:val="24"/>
        </w:rPr>
        <w:t>6</w:t>
      </w:r>
      <w:r w:rsidR="007D38A7" w:rsidRPr="00BE54F4">
        <w:rPr>
          <w:rFonts w:ascii="Times-Roman" w:hAnsi="Times-Roman" w:cs="Times-Roman"/>
          <w:color w:val="000000" w:themeColor="text1"/>
          <w:sz w:val="24"/>
          <w:szCs w:val="24"/>
        </w:rPr>
        <w:t>3 žiakov ZŠ. „Kozmo a jeho dobrodružstvá“ A</w:t>
      </w:r>
      <w:r w:rsidR="007D38A7" w:rsidRPr="00BE54F4">
        <w:rPr>
          <w:rFonts w:ascii="Times New Roman" w:hAnsi="Times New Roman" w:cs="Times New Roman"/>
          <w:color w:val="000000" w:themeColor="text1"/>
          <w:sz w:val="24"/>
          <w:szCs w:val="24"/>
        </w:rPr>
        <w:t>ktivity boli zamerané na poznávanie a zvládanie vlastných emócií a vedieť ich efektívne využiť v prospech spolupráce s inými deťmi. Zážitkové aktivity boli zamerané na spoluprácu, toleranciu inakosti, empatiu, inklúziu. Cez postavičku  kozmonauta Kozma sa deti učia rozpoznávať nevhodné správanie, aby z nich mohli vyrásť dobrí pozemšťania, ktorí sa neposmievajú slabším, vedia sa zastať kamaráta, či podeliť sa</w:t>
      </w:r>
      <w:r w:rsidR="007D38A7" w:rsidRPr="00BE54F4">
        <w:rPr>
          <w:color w:val="000000" w:themeColor="text1"/>
        </w:rPr>
        <w:t xml:space="preserve">. </w:t>
      </w:r>
      <w:r w:rsidR="007D38A7" w:rsidRPr="00BE54F4">
        <w:rPr>
          <w:rFonts w:ascii="Times New Roman" w:hAnsi="Times New Roman" w:cs="Times New Roman"/>
          <w:color w:val="000000" w:themeColor="text1"/>
          <w:sz w:val="24"/>
          <w:szCs w:val="24"/>
        </w:rPr>
        <w:t>Dlhodobý program „Emka to vie“ bol realizovaný v </w:t>
      </w:r>
      <w:r w:rsidRPr="00BE54F4">
        <w:rPr>
          <w:rFonts w:ascii="Times New Roman" w:hAnsi="Times New Roman" w:cs="Times New Roman"/>
          <w:color w:val="000000" w:themeColor="text1"/>
          <w:sz w:val="24"/>
          <w:szCs w:val="24"/>
        </w:rPr>
        <w:t>štyroch</w:t>
      </w:r>
      <w:r w:rsidR="007D38A7" w:rsidRPr="00BE54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základných školách, v </w:t>
      </w:r>
      <w:r w:rsidRPr="00BE54F4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7D38A7" w:rsidRPr="00BE54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Skupinách. Programu sa zúčastnilo </w:t>
      </w:r>
      <w:r w:rsidRPr="00BE54F4">
        <w:rPr>
          <w:rFonts w:ascii="Times New Roman" w:hAnsi="Times New Roman" w:cs="Times New Roman"/>
          <w:color w:val="000000" w:themeColor="text1"/>
          <w:sz w:val="24"/>
          <w:szCs w:val="24"/>
        </w:rPr>
        <w:t>95</w:t>
      </w:r>
      <w:r w:rsidR="007D38A7" w:rsidRPr="00BE54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žiakov. Cieľom programu je prevencia závislosti od internetu a sociálnych sietí, prevencia agresivity a rizikových javov, vedenie k zodpovednosti za svoje správanie</w:t>
      </w:r>
      <w:r w:rsidR="007D38A7" w:rsidRPr="00BE54F4">
        <w:rPr>
          <w:rFonts w:ascii="Times New Roman" w:hAnsi="Times New Roman" w:cs="Times New Roman"/>
          <w:color w:val="000000" w:themeColor="text1"/>
        </w:rPr>
        <w:t xml:space="preserve">. </w:t>
      </w:r>
    </w:p>
    <w:p w:rsidR="00377D37" w:rsidRPr="00BE54F4" w:rsidRDefault="00BE54F4" w:rsidP="00377D37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 w:rsidRPr="00BE54F4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„NIE SOM NA PREDAJ“, ktorého cieľom je získať informácie a vedomosti o rizikovom správaní, o problematike obchodovania s ľuďmi a vedieť si overiť informácie. „Akí sme“ so zameraním na rozvoj sociálnych kompetencií žiakov, budovanie a rozvíjanie zdravých rovesníckych vzťahov medzi spolužiakmi. „Keď knižky rozprávajú“ so zameraním n a rozvoj čitateľských kompetencií u žiakov na prvom stupni ZŠ, „Vieme, že..“ so zameraním na prevenciu násilia, závislostí, predsudkov, intolerancie a riešenie konfliktov.  </w:t>
      </w:r>
    </w:p>
    <w:p w:rsidR="007D38A7" w:rsidRPr="00BE54F4" w:rsidRDefault="007D38A7" w:rsidP="007D38A7">
      <w:pPr>
        <w:pStyle w:val="Odsekzoznamu"/>
        <w:numPr>
          <w:ilvl w:val="0"/>
          <w:numId w:val="4"/>
        </w:numPr>
        <w:autoSpaceDE w:val="0"/>
        <w:autoSpaceDN w:val="0"/>
        <w:adjustRightInd w:val="0"/>
        <w:spacing w:after="0"/>
        <w:jc w:val="both"/>
        <w:rPr>
          <w:rFonts w:ascii="Times-Roman" w:hAnsi="Times-Roman" w:cs="Times-Roman"/>
          <w:color w:val="000000" w:themeColor="text1"/>
          <w:sz w:val="24"/>
          <w:szCs w:val="24"/>
        </w:rPr>
      </w:pPr>
      <w:r w:rsidRPr="00BE54F4">
        <w:rPr>
          <w:rFonts w:ascii="Times-Roman" w:hAnsi="Times-Roman" w:cs="Times-Roman"/>
          <w:color w:val="000000" w:themeColor="text1"/>
          <w:sz w:val="24"/>
          <w:szCs w:val="24"/>
        </w:rPr>
        <w:t xml:space="preserve">1 krátkodobý program pre študentov SŠ – „Hľadajme, čo nás spája“. Cieľom programu je rozvoj sociálnych zručností, vzťahov, zlepšenie klímy a interpersonálnych vzťahov v triede. Daný program bol vytvorený pre potreby konkrétnej skupiny. </w:t>
      </w:r>
    </w:p>
    <w:p w:rsidR="007D38A7" w:rsidRPr="00BE54F4" w:rsidRDefault="007D38A7" w:rsidP="007D38A7">
      <w:pPr>
        <w:ind w:left="708" w:firstLine="1"/>
        <w:jc w:val="both"/>
        <w:rPr>
          <w:color w:val="000000" w:themeColor="text1"/>
        </w:rPr>
      </w:pPr>
      <w:r w:rsidRPr="00BE54F4">
        <w:rPr>
          <w:rFonts w:ascii="Times-Roman" w:hAnsi="Times-Roman" w:cs="Times-Roman"/>
          <w:color w:val="000000" w:themeColor="text1"/>
          <w:sz w:val="24"/>
          <w:szCs w:val="24"/>
        </w:rPr>
        <w:t xml:space="preserve">1 strednodobý program v 1 MŠ  </w:t>
      </w:r>
    </w:p>
    <w:p w:rsidR="003462D4" w:rsidRPr="003462D4" w:rsidRDefault="007D38A7" w:rsidP="007D38A7">
      <w:pPr>
        <w:autoSpaceDE w:val="0"/>
        <w:autoSpaceDN w:val="0"/>
        <w:adjustRightInd w:val="0"/>
        <w:spacing w:after="0"/>
        <w:ind w:firstLine="0"/>
        <w:jc w:val="both"/>
        <w:rPr>
          <w:rFonts w:ascii="Times-Roman" w:hAnsi="Times-Roman" w:cs="Times-Roman"/>
          <w:color w:val="000000" w:themeColor="text1"/>
          <w:sz w:val="24"/>
          <w:szCs w:val="24"/>
        </w:rPr>
      </w:pPr>
      <w:r w:rsidRPr="003462D4">
        <w:rPr>
          <w:rFonts w:ascii="Times-Roman" w:hAnsi="Times-Roman" w:cs="Times-Roman"/>
          <w:color w:val="000000" w:themeColor="text1"/>
          <w:sz w:val="24"/>
          <w:szCs w:val="24"/>
        </w:rPr>
        <w:t>V školskom roku 202</w:t>
      </w:r>
      <w:r w:rsidR="003462D4">
        <w:rPr>
          <w:rFonts w:ascii="Times-Roman" w:hAnsi="Times-Roman" w:cs="Times-Roman"/>
          <w:color w:val="000000" w:themeColor="text1"/>
          <w:sz w:val="24"/>
          <w:szCs w:val="24"/>
        </w:rPr>
        <w:t>2</w:t>
      </w:r>
      <w:r w:rsidRPr="003462D4">
        <w:rPr>
          <w:rFonts w:ascii="Times-Roman" w:hAnsi="Times-Roman" w:cs="Times-Roman"/>
          <w:color w:val="000000" w:themeColor="text1"/>
          <w:sz w:val="24"/>
          <w:szCs w:val="24"/>
        </w:rPr>
        <w:t>/202</w:t>
      </w:r>
      <w:r w:rsidR="003462D4">
        <w:rPr>
          <w:rFonts w:ascii="Times-Roman" w:hAnsi="Times-Roman" w:cs="Times-Roman"/>
          <w:color w:val="000000" w:themeColor="text1"/>
          <w:sz w:val="24"/>
          <w:szCs w:val="24"/>
        </w:rPr>
        <w:t>3</w:t>
      </w:r>
      <w:r w:rsidRPr="003462D4">
        <w:rPr>
          <w:rFonts w:ascii="Times-Roman" w:hAnsi="Times-Roman" w:cs="Times-Roman"/>
          <w:color w:val="000000" w:themeColor="text1"/>
          <w:sz w:val="24"/>
          <w:szCs w:val="24"/>
        </w:rPr>
        <w:t xml:space="preserve"> sme zaznamenali nárast žiadostí zo strany základných  škôl na realizáciu preventívnych  a stimulačných programov pre deti v materských školách, žiakov prvého a druhého stupňa základných škôl, napriek tomu CP</w:t>
      </w:r>
      <w:r w:rsidR="003462D4">
        <w:rPr>
          <w:rFonts w:ascii="Times-Roman" w:hAnsi="Times-Roman" w:cs="Times-Roman"/>
          <w:color w:val="000000" w:themeColor="text1"/>
          <w:sz w:val="24"/>
          <w:szCs w:val="24"/>
        </w:rPr>
        <w:t>a</w:t>
      </w:r>
      <w:r w:rsidRPr="003462D4">
        <w:rPr>
          <w:rFonts w:ascii="Times-Roman" w:hAnsi="Times-Roman" w:cs="Times-Roman"/>
          <w:color w:val="000000" w:themeColor="text1"/>
          <w:sz w:val="24"/>
          <w:szCs w:val="24"/>
        </w:rPr>
        <w:t>P</w:t>
      </w:r>
      <w:r w:rsidR="003462D4">
        <w:rPr>
          <w:rFonts w:ascii="Times-Roman" w:hAnsi="Times-Roman" w:cs="Times-Roman"/>
          <w:color w:val="000000" w:themeColor="text1"/>
          <w:sz w:val="24"/>
          <w:szCs w:val="24"/>
        </w:rPr>
        <w:t xml:space="preserve"> </w:t>
      </w:r>
      <w:r w:rsidRPr="003462D4">
        <w:rPr>
          <w:rFonts w:ascii="Times-Roman" w:hAnsi="Times-Roman" w:cs="Times-Roman"/>
          <w:color w:val="000000" w:themeColor="text1"/>
          <w:sz w:val="24"/>
          <w:szCs w:val="24"/>
        </w:rPr>
        <w:t>Považská Bystrica odborné činnosti skupinovou</w:t>
      </w:r>
      <w:r w:rsidR="003462D4">
        <w:rPr>
          <w:rFonts w:ascii="Times-Roman" w:hAnsi="Times-Roman" w:cs="Times-Roman"/>
          <w:color w:val="000000" w:themeColor="text1"/>
          <w:sz w:val="24"/>
          <w:szCs w:val="24"/>
        </w:rPr>
        <w:t xml:space="preserve"> a individuálnou</w:t>
      </w:r>
      <w:r w:rsidRPr="003462D4">
        <w:rPr>
          <w:rFonts w:ascii="Times-Roman" w:hAnsi="Times-Roman" w:cs="Times-Roman"/>
          <w:color w:val="000000" w:themeColor="text1"/>
          <w:sz w:val="24"/>
          <w:szCs w:val="24"/>
        </w:rPr>
        <w:t xml:space="preserve"> formou v školskom roku 202</w:t>
      </w:r>
      <w:r w:rsidR="003462D4">
        <w:rPr>
          <w:rFonts w:ascii="Times-Roman" w:hAnsi="Times-Roman" w:cs="Times-Roman"/>
          <w:color w:val="000000" w:themeColor="text1"/>
          <w:sz w:val="24"/>
          <w:szCs w:val="24"/>
        </w:rPr>
        <w:t>2</w:t>
      </w:r>
      <w:r w:rsidRPr="003462D4">
        <w:rPr>
          <w:rFonts w:ascii="Times-Roman" w:hAnsi="Times-Roman" w:cs="Times-Roman"/>
          <w:color w:val="000000" w:themeColor="text1"/>
          <w:sz w:val="24"/>
          <w:szCs w:val="24"/>
        </w:rPr>
        <w:t>/202</w:t>
      </w:r>
      <w:r w:rsidR="003462D4">
        <w:rPr>
          <w:rFonts w:ascii="Times-Roman" w:hAnsi="Times-Roman" w:cs="Times-Roman"/>
          <w:color w:val="000000" w:themeColor="text1"/>
          <w:sz w:val="24"/>
          <w:szCs w:val="24"/>
        </w:rPr>
        <w:t>3</w:t>
      </w:r>
      <w:r w:rsidRPr="003462D4">
        <w:rPr>
          <w:rFonts w:ascii="Times-Roman" w:hAnsi="Times-Roman" w:cs="Times-Roman"/>
          <w:color w:val="000000" w:themeColor="text1"/>
          <w:sz w:val="24"/>
          <w:szCs w:val="24"/>
        </w:rPr>
        <w:t xml:space="preserve"> obmedzovala</w:t>
      </w:r>
      <w:r w:rsidRPr="00B66672">
        <w:rPr>
          <w:rFonts w:ascii="Times-Roman" w:hAnsi="Times-Roman" w:cs="Times-Roman"/>
          <w:color w:val="FF0000"/>
          <w:sz w:val="24"/>
          <w:szCs w:val="24"/>
        </w:rPr>
        <w:t xml:space="preserve"> </w:t>
      </w:r>
      <w:r w:rsidRPr="003462D4">
        <w:rPr>
          <w:rFonts w:ascii="Times-Roman" w:hAnsi="Times-Roman" w:cs="Times-Roman"/>
          <w:color w:val="000000" w:themeColor="text1"/>
          <w:sz w:val="24"/>
          <w:szCs w:val="24"/>
        </w:rPr>
        <w:t>z dôvodu</w:t>
      </w:r>
      <w:r w:rsidRPr="00B66672">
        <w:rPr>
          <w:rFonts w:ascii="Times-Roman" w:hAnsi="Times-Roman" w:cs="Times-Roman"/>
          <w:color w:val="FF0000"/>
          <w:sz w:val="24"/>
          <w:szCs w:val="24"/>
        </w:rPr>
        <w:t xml:space="preserve"> </w:t>
      </w:r>
      <w:r w:rsidR="003462D4" w:rsidRPr="003462D4">
        <w:rPr>
          <w:rFonts w:ascii="Times-Roman" w:hAnsi="Times-Roman" w:cs="Times-Roman"/>
          <w:color w:val="000000" w:themeColor="text1"/>
          <w:sz w:val="24"/>
          <w:szCs w:val="24"/>
        </w:rPr>
        <w:t xml:space="preserve">obmedzenia prevádzky súvisiacej s rekonštrukciou budovy. </w:t>
      </w:r>
    </w:p>
    <w:p w:rsidR="007D38A7" w:rsidRPr="003462D4" w:rsidRDefault="007D38A7" w:rsidP="007D38A7">
      <w:pPr>
        <w:autoSpaceDE w:val="0"/>
        <w:autoSpaceDN w:val="0"/>
        <w:adjustRightInd w:val="0"/>
        <w:spacing w:after="0"/>
        <w:ind w:firstLine="0"/>
        <w:jc w:val="both"/>
        <w:rPr>
          <w:rFonts w:ascii="Times-Roman" w:hAnsi="Times-Roman" w:cs="Times-Roman"/>
          <w:color w:val="000000" w:themeColor="text1"/>
          <w:sz w:val="24"/>
          <w:szCs w:val="24"/>
        </w:rPr>
      </w:pPr>
      <w:r w:rsidRPr="003462D4">
        <w:rPr>
          <w:rFonts w:ascii="Times-Roman" w:hAnsi="Times-Roman" w:cs="Times-Roman"/>
          <w:color w:val="000000" w:themeColor="text1"/>
          <w:sz w:val="24"/>
          <w:szCs w:val="24"/>
        </w:rPr>
        <w:t xml:space="preserve">Intenzívne sme sa venovali výchovným poradcom a koordinátorom nežiaducich spoločenských javov v školách. </w:t>
      </w:r>
    </w:p>
    <w:p w:rsidR="007D38A7" w:rsidRPr="003462D4" w:rsidRDefault="007D38A7" w:rsidP="007D38A7">
      <w:pPr>
        <w:autoSpaceDE w:val="0"/>
        <w:autoSpaceDN w:val="0"/>
        <w:adjustRightInd w:val="0"/>
        <w:spacing w:after="0"/>
        <w:ind w:firstLine="0"/>
        <w:jc w:val="both"/>
        <w:rPr>
          <w:rFonts w:ascii="Times-Roman" w:hAnsi="Times-Roman" w:cs="Times-Roman"/>
          <w:color w:val="000000" w:themeColor="text1"/>
          <w:sz w:val="24"/>
          <w:szCs w:val="24"/>
        </w:rPr>
      </w:pPr>
      <w:r w:rsidRPr="003462D4">
        <w:rPr>
          <w:rFonts w:ascii="Times New Roman" w:hAnsi="Times New Roman" w:cs="Times New Roman"/>
          <w:color w:val="000000" w:themeColor="text1"/>
          <w:sz w:val="24"/>
          <w:szCs w:val="24"/>
        </w:rPr>
        <w:t>V oblasti prevencie sociálno – patologických javov centrum spolupracuje s koordinátormi prevencie všetkých základných a stredných škôl v okrese Považská Bystrica, ktorých odborne a metodicky vedie Mgr. Janette Urbanová.</w:t>
      </w:r>
    </w:p>
    <w:p w:rsidR="007D38A7" w:rsidRPr="003462D4" w:rsidRDefault="007D38A7" w:rsidP="007D38A7">
      <w:pPr>
        <w:ind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462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Neoddeliteľnou súčasťou realizácie preventívnych aktivít na školách je poskytovanie pravidelného metodicko-poradenského servisu triednym učiteľom, výchovným poradcom, koordinátorom prevencie. Poradenstvo sme poskytovali pravidelne po realizácií  niekoľkých aktivít na škole. V rámci odborno-metodickej práce s koordinátormi prevencie sme rozšírili spoluprácu aj na stredných školách. </w:t>
      </w:r>
    </w:p>
    <w:p w:rsidR="007D38A7" w:rsidRPr="003462D4" w:rsidRDefault="007D38A7" w:rsidP="007D38A7">
      <w:pPr>
        <w:spacing w:after="0"/>
        <w:ind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462D4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Besedy pre pedagógov a rodičov boli zamerané najmä na:</w:t>
      </w:r>
    </w:p>
    <w:p w:rsidR="007D38A7" w:rsidRPr="003462D4" w:rsidRDefault="007D38A7" w:rsidP="007D38A7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462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Komunikácia online </w:t>
      </w:r>
    </w:p>
    <w:p w:rsidR="007D38A7" w:rsidRPr="003462D4" w:rsidRDefault="007D38A7" w:rsidP="007D38A7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462D4">
        <w:rPr>
          <w:rFonts w:ascii="Times New Roman" w:hAnsi="Times New Roman" w:cs="Times New Roman"/>
          <w:color w:val="000000" w:themeColor="text1"/>
          <w:sz w:val="24"/>
          <w:szCs w:val="24"/>
        </w:rPr>
        <w:t>Antistresový program pre pedagógov</w:t>
      </w:r>
    </w:p>
    <w:p w:rsidR="007D38A7" w:rsidRPr="003462D4" w:rsidRDefault="007D38A7" w:rsidP="007D38A7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462D4">
        <w:rPr>
          <w:rFonts w:ascii="Times New Roman" w:hAnsi="Times New Roman" w:cs="Times New Roman"/>
          <w:color w:val="000000" w:themeColor="text1"/>
          <w:sz w:val="24"/>
          <w:szCs w:val="24"/>
        </w:rPr>
        <w:t>Stresové faktory v práci učiteľa</w:t>
      </w:r>
    </w:p>
    <w:p w:rsidR="007D38A7" w:rsidRPr="003462D4" w:rsidRDefault="007D38A7" w:rsidP="007D38A7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462D4">
        <w:rPr>
          <w:rFonts w:ascii="Times New Roman" w:hAnsi="Times New Roman" w:cs="Times New Roman"/>
          <w:color w:val="000000" w:themeColor="text1"/>
          <w:sz w:val="24"/>
          <w:szCs w:val="24"/>
        </w:rPr>
        <w:t>Nenásilná komunikácia</w:t>
      </w:r>
    </w:p>
    <w:p w:rsidR="007D38A7" w:rsidRPr="003462D4" w:rsidRDefault="007D38A7" w:rsidP="007D38A7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462D4">
        <w:rPr>
          <w:rFonts w:ascii="Times New Roman" w:hAnsi="Times New Roman" w:cs="Times New Roman"/>
          <w:color w:val="000000" w:themeColor="text1"/>
          <w:sz w:val="24"/>
          <w:szCs w:val="24"/>
        </w:rPr>
        <w:t>Školskú spôsobilosť u detí  v predškolskom veku v MŠ</w:t>
      </w:r>
    </w:p>
    <w:p w:rsidR="007D38A7" w:rsidRPr="003462D4" w:rsidRDefault="007D38A7" w:rsidP="007D38A7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462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Kariérové poradenstvo </w:t>
      </w:r>
    </w:p>
    <w:p w:rsidR="007D38A7" w:rsidRPr="003462D4" w:rsidRDefault="007D38A7" w:rsidP="007D38A7">
      <w:pPr>
        <w:spacing w:after="0"/>
        <w:ind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462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Besedy pre deti, žiakov a študentov boli zamerané najmä na nasledovné okruhy: </w:t>
      </w:r>
    </w:p>
    <w:p w:rsidR="007D38A7" w:rsidRPr="003462D4" w:rsidRDefault="007D38A7" w:rsidP="007D38A7">
      <w:pPr>
        <w:pStyle w:val="Odsekzoznamu"/>
        <w:numPr>
          <w:ilvl w:val="0"/>
          <w:numId w:val="6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462D4">
        <w:rPr>
          <w:rFonts w:ascii="Times New Roman" w:hAnsi="Times New Roman" w:cs="Times New Roman"/>
          <w:color w:val="000000" w:themeColor="text1"/>
          <w:sz w:val="24"/>
          <w:szCs w:val="24"/>
        </w:rPr>
        <w:t>Žijeme bez šikany</w:t>
      </w:r>
    </w:p>
    <w:p w:rsidR="007D38A7" w:rsidRPr="003462D4" w:rsidRDefault="007D38A7" w:rsidP="007D38A7">
      <w:pPr>
        <w:pStyle w:val="Odsekzoznamu"/>
        <w:numPr>
          <w:ilvl w:val="0"/>
          <w:numId w:val="6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462D4">
        <w:rPr>
          <w:rFonts w:ascii="Times New Roman" w:hAnsi="Times New Roman" w:cs="Times New Roman"/>
          <w:color w:val="000000" w:themeColor="text1"/>
          <w:sz w:val="24"/>
          <w:szCs w:val="24"/>
        </w:rPr>
        <w:t>Klíma triedy, vzťahy v triede</w:t>
      </w:r>
    </w:p>
    <w:p w:rsidR="007D38A7" w:rsidRPr="003462D4" w:rsidRDefault="007D38A7" w:rsidP="007D38A7">
      <w:pPr>
        <w:pStyle w:val="Odsekzoznamu"/>
        <w:numPr>
          <w:ilvl w:val="0"/>
          <w:numId w:val="6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462D4">
        <w:rPr>
          <w:rFonts w:ascii="Times New Roman" w:hAnsi="Times New Roman" w:cs="Times New Roman"/>
          <w:color w:val="000000" w:themeColor="text1"/>
          <w:sz w:val="24"/>
          <w:szCs w:val="24"/>
        </w:rPr>
        <w:t>Problémy riadenia emócií</w:t>
      </w:r>
    </w:p>
    <w:p w:rsidR="007D38A7" w:rsidRPr="003462D4" w:rsidRDefault="007D38A7" w:rsidP="007D38A7">
      <w:pPr>
        <w:pStyle w:val="Odsekzoznamu"/>
        <w:numPr>
          <w:ilvl w:val="0"/>
          <w:numId w:val="6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462D4">
        <w:rPr>
          <w:rFonts w:ascii="Times New Roman" w:hAnsi="Times New Roman" w:cs="Times New Roman"/>
          <w:color w:val="000000" w:themeColor="text1"/>
          <w:sz w:val="24"/>
          <w:szCs w:val="24"/>
        </w:rPr>
        <w:t>Problémové správanie</w:t>
      </w:r>
    </w:p>
    <w:p w:rsidR="007D38A7" w:rsidRPr="003462D4" w:rsidRDefault="007D38A7" w:rsidP="007D38A7">
      <w:pPr>
        <w:pStyle w:val="Odsekzoznamu"/>
        <w:numPr>
          <w:ilvl w:val="0"/>
          <w:numId w:val="6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462D4">
        <w:rPr>
          <w:rFonts w:ascii="Times New Roman" w:hAnsi="Times New Roman" w:cs="Times New Roman"/>
          <w:color w:val="000000" w:themeColor="text1"/>
          <w:sz w:val="24"/>
          <w:szCs w:val="24"/>
        </w:rPr>
        <w:t>Vzájomná pomoc a spolupráca pri prekonávaní prekážok</w:t>
      </w:r>
    </w:p>
    <w:p w:rsidR="007D38A7" w:rsidRPr="003462D4" w:rsidRDefault="007D38A7" w:rsidP="007D38A7">
      <w:pPr>
        <w:pStyle w:val="Odsekzoznamu"/>
        <w:numPr>
          <w:ilvl w:val="0"/>
          <w:numId w:val="6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462D4">
        <w:rPr>
          <w:rFonts w:ascii="Times New Roman" w:hAnsi="Times New Roman" w:cs="Times New Roman"/>
          <w:color w:val="000000" w:themeColor="text1"/>
          <w:sz w:val="24"/>
          <w:szCs w:val="24"/>
        </w:rPr>
        <w:t>Naša trieda</w:t>
      </w:r>
    </w:p>
    <w:p w:rsidR="007D38A7" w:rsidRPr="003462D4" w:rsidRDefault="007D38A7" w:rsidP="007D38A7">
      <w:pPr>
        <w:pStyle w:val="Odsekzoznamu"/>
        <w:numPr>
          <w:ilvl w:val="0"/>
          <w:numId w:val="6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462D4">
        <w:rPr>
          <w:rFonts w:ascii="Times New Roman" w:hAnsi="Times New Roman" w:cs="Times New Roman"/>
          <w:color w:val="000000" w:themeColor="text1"/>
          <w:sz w:val="24"/>
          <w:szCs w:val="24"/>
        </w:rPr>
        <w:t>Nástrahy v cudzine</w:t>
      </w:r>
    </w:p>
    <w:p w:rsidR="007D38A7" w:rsidRPr="003462D4" w:rsidRDefault="007D38A7" w:rsidP="007D38A7">
      <w:pPr>
        <w:pStyle w:val="Odsekzoznamu"/>
        <w:numPr>
          <w:ilvl w:val="0"/>
          <w:numId w:val="6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462D4">
        <w:rPr>
          <w:rFonts w:ascii="Times New Roman" w:hAnsi="Times New Roman" w:cs="Times New Roman"/>
          <w:color w:val="000000" w:themeColor="text1"/>
          <w:sz w:val="24"/>
          <w:szCs w:val="24"/>
        </w:rPr>
        <w:t>Zvládanie záťažových situácií</w:t>
      </w:r>
    </w:p>
    <w:p w:rsidR="007D38A7" w:rsidRPr="003462D4" w:rsidRDefault="007D38A7" w:rsidP="007D38A7">
      <w:pPr>
        <w:pStyle w:val="Odsekzoznamu"/>
        <w:numPr>
          <w:ilvl w:val="0"/>
          <w:numId w:val="6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462D4">
        <w:rPr>
          <w:rFonts w:ascii="Times New Roman" w:hAnsi="Times New Roman" w:cs="Times New Roman"/>
          <w:color w:val="000000" w:themeColor="text1"/>
          <w:sz w:val="24"/>
          <w:szCs w:val="24"/>
        </w:rPr>
        <w:t>Bezpečný internet a sociálne siete (ako využívať internet bezpečne)</w:t>
      </w:r>
    </w:p>
    <w:p w:rsidR="007D38A7" w:rsidRPr="003462D4" w:rsidRDefault="007D38A7" w:rsidP="007D38A7">
      <w:pPr>
        <w:pStyle w:val="Odsekzoznamu"/>
        <w:numPr>
          <w:ilvl w:val="0"/>
          <w:numId w:val="6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462D4">
        <w:rPr>
          <w:rFonts w:ascii="Times New Roman" w:hAnsi="Times New Roman" w:cs="Times New Roman"/>
          <w:color w:val="000000" w:themeColor="text1"/>
          <w:sz w:val="24"/>
          <w:szCs w:val="24"/>
        </w:rPr>
        <w:t>Komunikácia v online priestore</w:t>
      </w:r>
    </w:p>
    <w:p w:rsidR="007D38A7" w:rsidRPr="003462D4" w:rsidRDefault="007D38A7" w:rsidP="007D38A7">
      <w:pPr>
        <w:pStyle w:val="Odsekzoznamu"/>
        <w:numPr>
          <w:ilvl w:val="0"/>
          <w:numId w:val="6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462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Triedna klíma </w:t>
      </w:r>
    </w:p>
    <w:p w:rsidR="007D38A7" w:rsidRPr="003462D4" w:rsidRDefault="007D38A7" w:rsidP="007D38A7">
      <w:pPr>
        <w:pStyle w:val="Odsekzoznamu"/>
        <w:numPr>
          <w:ilvl w:val="0"/>
          <w:numId w:val="6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462D4">
        <w:rPr>
          <w:rFonts w:ascii="Times New Roman" w:hAnsi="Times New Roman" w:cs="Times New Roman"/>
          <w:color w:val="000000" w:themeColor="text1"/>
          <w:sz w:val="24"/>
          <w:szCs w:val="24"/>
        </w:rPr>
        <w:t>Štýl učenia</w:t>
      </w:r>
    </w:p>
    <w:p w:rsidR="007D38A7" w:rsidRPr="003462D4" w:rsidRDefault="007D38A7" w:rsidP="007D38A7">
      <w:pPr>
        <w:pStyle w:val="Odsekzoznamu"/>
        <w:numPr>
          <w:ilvl w:val="0"/>
          <w:numId w:val="6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462D4">
        <w:rPr>
          <w:rFonts w:ascii="Times New Roman" w:hAnsi="Times New Roman" w:cs="Times New Roman"/>
          <w:color w:val="000000" w:themeColor="text1"/>
          <w:sz w:val="24"/>
          <w:szCs w:val="24"/>
        </w:rPr>
        <w:t>Závislosť – nárazové pitie</w:t>
      </w:r>
    </w:p>
    <w:p w:rsidR="007D38A7" w:rsidRPr="003462D4" w:rsidRDefault="007D38A7" w:rsidP="007D38A7">
      <w:pPr>
        <w:pStyle w:val="Odsekzoznamu"/>
        <w:numPr>
          <w:ilvl w:val="0"/>
          <w:numId w:val="6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462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Antistresový program pre pedagógov </w:t>
      </w:r>
    </w:p>
    <w:p w:rsidR="007D38A7" w:rsidRPr="00B66672" w:rsidRDefault="007D38A7" w:rsidP="007D38A7">
      <w:pPr>
        <w:pStyle w:val="Odsekzoznamu"/>
        <w:ind w:firstLine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7D38A7" w:rsidRPr="00B66672" w:rsidRDefault="007D38A7" w:rsidP="007D38A7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B66672">
        <w:rPr>
          <w:rFonts w:ascii="Times New Roman" w:hAnsi="Times New Roman" w:cs="Times New Roman"/>
          <w:b/>
          <w:color w:val="FF0000"/>
          <w:sz w:val="28"/>
          <w:szCs w:val="28"/>
        </w:rPr>
        <w:t>Údaje o metodicko – odborných činnostiach</w:t>
      </w:r>
    </w:p>
    <w:p w:rsidR="003462D4" w:rsidRPr="003462D4" w:rsidRDefault="003462D4" w:rsidP="003462D4">
      <w:pPr>
        <w:autoSpaceDE w:val="0"/>
        <w:autoSpaceDN w:val="0"/>
        <w:adjustRightInd w:val="0"/>
        <w:spacing w:after="0"/>
        <w:ind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462D4">
        <w:rPr>
          <w:rFonts w:ascii="Times New Roman" w:hAnsi="Times New Roman" w:cs="Times New Roman"/>
          <w:color w:val="000000" w:themeColor="text1"/>
          <w:sz w:val="24"/>
          <w:szCs w:val="24"/>
        </w:rPr>
        <w:t>Neoddeliteľnú súčasť práce každého odborného zamestnanca tvorila metodicko-odborná činnosť, ktorá spočívala najmä v diagnostike, v poradenstve, v konzultácia a osvetovej činnosti prostredníctvom individuálnych konzultácií/stretnutí, sociálnych sieti. Podstatnú časť práce s klientom tvorilo poskytovanie individuálneho poradenstva a depistáže. Orientovali sme sa na včasné podchytenie výchovných a vzdelávacích problémov detí a žiakov.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462D4">
        <w:rPr>
          <w:rFonts w:ascii="Times New Roman" w:hAnsi="Times New Roman" w:cs="Times New Roman"/>
          <w:color w:val="000000" w:themeColor="text1"/>
        </w:rPr>
        <w:t>Najdôležitejšie formy metodickej činnosti smerom ku školám: odborné podklady pre výchovno-vzdelávacie plány, odborné konzultácie pre učiteľov, komplexné metodické vedenie výchovných a kariérových poradcov, metodická pomoc koordinátorom prevencie na základných a stredných odborných školách. V rámci starostlivosti o žiakov so špeciálnymi výchovno - vzdelávacími potrebami odborní zamestnanci CP</w:t>
      </w:r>
      <w:r>
        <w:rPr>
          <w:rFonts w:ascii="Times New Roman" w:hAnsi="Times New Roman" w:cs="Times New Roman"/>
          <w:color w:val="000000" w:themeColor="text1"/>
        </w:rPr>
        <w:t>a</w:t>
      </w:r>
      <w:r w:rsidRPr="003462D4">
        <w:rPr>
          <w:rFonts w:ascii="Times New Roman" w:hAnsi="Times New Roman" w:cs="Times New Roman"/>
          <w:color w:val="000000" w:themeColor="text1"/>
        </w:rPr>
        <w:t>P koordinovali a metodicky riadili činnosť odborných komisií pre integrované vzdelávanie v ZŠ a SŠ. Odborní zamestnanci centra metodicky pomáhali učiteľom pri tvorbe povinnej dokumentácie individuálne začleneného žiaka („Návrh“). Na požiadanie škôl špeciálny pedagóg CP</w:t>
      </w:r>
      <w:r>
        <w:rPr>
          <w:rFonts w:ascii="Times New Roman" w:hAnsi="Times New Roman" w:cs="Times New Roman"/>
          <w:color w:val="000000" w:themeColor="text1"/>
        </w:rPr>
        <w:t>a</w:t>
      </w:r>
      <w:r w:rsidRPr="003462D4">
        <w:rPr>
          <w:rFonts w:ascii="Times New Roman" w:hAnsi="Times New Roman" w:cs="Times New Roman"/>
          <w:color w:val="000000" w:themeColor="text1"/>
        </w:rPr>
        <w:t>P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3462D4">
        <w:rPr>
          <w:rFonts w:ascii="Times New Roman" w:hAnsi="Times New Roman" w:cs="Times New Roman"/>
          <w:color w:val="000000" w:themeColor="text1"/>
        </w:rPr>
        <w:t xml:space="preserve"> individuálne s pedagógom, výchovným poradcom, zástupcom, resp. iným kompetentným pedagógom realizoval kontrolu celej dokumentácie individuálne začleneného žiaka, poskytoval poradenstvo a odborné usmernenie na kompletizáciu predloženej dokumentácie</w:t>
      </w:r>
    </w:p>
    <w:p w:rsidR="003462D4" w:rsidRPr="003462D4" w:rsidRDefault="003462D4" w:rsidP="007D38A7">
      <w:pPr>
        <w:autoSpaceDE w:val="0"/>
        <w:autoSpaceDN w:val="0"/>
        <w:adjustRightInd w:val="0"/>
        <w:spacing w:after="0"/>
        <w:ind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D38A7" w:rsidRPr="0013082A" w:rsidRDefault="007D38A7" w:rsidP="007D38A7">
      <w:pPr>
        <w:autoSpaceDE w:val="0"/>
        <w:autoSpaceDN w:val="0"/>
        <w:adjustRightInd w:val="0"/>
        <w:spacing w:after="0"/>
        <w:ind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3082A">
        <w:rPr>
          <w:rFonts w:ascii="Times New Roman" w:hAnsi="Times New Roman" w:cs="Times New Roman"/>
          <w:color w:val="000000" w:themeColor="text1"/>
          <w:sz w:val="24"/>
          <w:szCs w:val="24"/>
        </w:rPr>
        <w:t>V súlade so sprievodcom školského roka 202</w:t>
      </w:r>
      <w:r w:rsidR="003462D4" w:rsidRPr="0013082A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13082A">
        <w:rPr>
          <w:rFonts w:ascii="Times New Roman" w:hAnsi="Times New Roman" w:cs="Times New Roman"/>
          <w:color w:val="000000" w:themeColor="text1"/>
          <w:sz w:val="24"/>
          <w:szCs w:val="24"/>
        </w:rPr>
        <w:t>/202</w:t>
      </w:r>
      <w:r w:rsidR="003462D4" w:rsidRPr="0013082A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1308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sme sa zameriavali najmä na plnenie nasledovného:</w:t>
      </w:r>
    </w:p>
    <w:p w:rsidR="007D38A7" w:rsidRPr="0013082A" w:rsidRDefault="007D38A7" w:rsidP="007D38A7">
      <w:pPr>
        <w:pStyle w:val="Odsekzoznamu"/>
        <w:numPr>
          <w:ilvl w:val="0"/>
          <w:numId w:val="7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308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vyšetreniu školskej spôsobilosti v poradenskom zariadení individuálnou formou. Tiež sme pravidelne viedli prednášky a konzultačnú činnosť s pedagógmi MŠ,  ZŠ a rodičmi.  Väčšiu pozornosť sme venovali osvete v rámci materských škôl, aby si čo najviac rodičov dalo svoje deti vyšetriť a mohli sme tak zmapovať stav v regióne a eliminovať možné problémy pri zaškolení a vzdelávaní detí v budúcnosti. </w:t>
      </w:r>
    </w:p>
    <w:p w:rsidR="007D38A7" w:rsidRPr="0013082A" w:rsidRDefault="007D38A7" w:rsidP="007D38A7">
      <w:pPr>
        <w:pStyle w:val="Odsekzoznamu"/>
        <w:autoSpaceDE w:val="0"/>
        <w:autoSpaceDN w:val="0"/>
        <w:adjustRightInd w:val="0"/>
        <w:spacing w:after="0"/>
        <w:ind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3082A">
        <w:rPr>
          <w:rFonts w:ascii="Times New Roman" w:hAnsi="Times New Roman" w:cs="Times New Roman"/>
          <w:color w:val="000000" w:themeColor="text1"/>
          <w:sz w:val="24"/>
          <w:szCs w:val="24"/>
        </w:rPr>
        <w:t>Pre deti</w:t>
      </w:r>
      <w:r w:rsidR="00474BA2" w:rsidRPr="0013082A">
        <w:rPr>
          <w:rFonts w:ascii="Times New Roman" w:hAnsi="Times New Roman" w:cs="Times New Roman"/>
          <w:color w:val="000000" w:themeColor="text1"/>
          <w:sz w:val="24"/>
          <w:szCs w:val="24"/>
        </w:rPr>
        <w:t>, ktoré pokračovali v plnení povinnej školskej dochádzky</w:t>
      </w:r>
      <w:r w:rsidRPr="001308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sa realizovali v CP</w:t>
      </w:r>
      <w:r w:rsidR="000C5228" w:rsidRPr="0013082A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1308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 pravidelné reedukačné cvičenia zamerané na oslabené percepčné schopnosti a spolupodieľali sme sa na vypracovaní stimulačných programov. </w:t>
      </w:r>
    </w:p>
    <w:p w:rsidR="007D38A7" w:rsidRPr="0013082A" w:rsidRDefault="007D38A7" w:rsidP="007D38A7">
      <w:pPr>
        <w:pStyle w:val="Odsekzoznamu"/>
        <w:numPr>
          <w:ilvl w:val="0"/>
          <w:numId w:val="8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3082A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Metodicky sme usmerňovali činnosť ďalších zložiek výchovného poradenstva, t.j. činnosť výchovných poradcov ZŠ v okrese Považská Bystrica. Odborné služby </w:t>
      </w:r>
      <w:r w:rsidRPr="0013082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v oblasti výchovného poradenstva a prevencie</w:t>
      </w:r>
      <w:r w:rsidRPr="001308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sme poskytovali v úzkej súčinnosti s ÚPSVaR a výchovnými poradcami a koordinátormi prevencie základných a stredných škôl /Gymnázium, SZŠ, SOŠ, SOŠS, OA, v Považskej Bystrici/. Metodické vedenie výchovných poradcov v okrese Považská Bystrica je pod vedením Mgr. Anny Prypoňovej, ktorá v spolupráci so psychológmi viedla poradensko – informačnú a metodickú činnosť v oblasti profesijnej orientácie a prípravy na voľbu povolania u žiakov. </w:t>
      </w:r>
    </w:p>
    <w:p w:rsidR="007D38A7" w:rsidRPr="0013082A" w:rsidRDefault="007D38A7" w:rsidP="007D38A7">
      <w:pPr>
        <w:pStyle w:val="Odsekzoznamu"/>
        <w:numPr>
          <w:ilvl w:val="0"/>
          <w:numId w:val="8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3082A">
        <w:rPr>
          <w:rFonts w:ascii="Times New Roman" w:hAnsi="Times New Roman" w:cs="Times New Roman"/>
          <w:color w:val="000000" w:themeColor="text1"/>
          <w:sz w:val="24"/>
          <w:szCs w:val="24"/>
        </w:rPr>
        <w:t>Pravidelne sa vykonávali reedukačné, poradenské a terapeutické korigovanie rizikových prejavov a vlastností detí s problémami v osobnostnom vývine a detí s poruchami učenia. Reedukačné vyšetrenia žiakov podľa potrieb školy a rodičov.</w:t>
      </w:r>
    </w:p>
    <w:p w:rsidR="007D38A7" w:rsidRPr="0013082A" w:rsidRDefault="007D38A7" w:rsidP="007D38A7">
      <w:pPr>
        <w:pStyle w:val="Odsekzoznamu"/>
        <w:numPr>
          <w:ilvl w:val="0"/>
          <w:numId w:val="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308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Mgr. Prypoňová, Mgr. Kľudajová realizovali  skupinové vyšetrenia pre žiakov prvého stupňa  ZŠ v okrese Považská Bystrica za účelom zmapovania čitateľskej gramotnosti a podchytenie rizikových žiakov s následnou individuálnou konzultáciou a usmernením pedagógov a rodičov detí, žiakov. Ide efektívny nástroj prevencie výukových problémov a zlyhávania žiakov na prvom stupni. Z dôvodu obmedzení odbornej činnosti na individuálnu formu sa nám v školskom roku 2020/2021 podarilo zrealizovať vyšetrenie len na jednej základnej škole v okrese Považská Bystrica.  </w:t>
      </w:r>
    </w:p>
    <w:p w:rsidR="007D38A7" w:rsidRPr="0013082A" w:rsidRDefault="007D38A7" w:rsidP="007D38A7">
      <w:pPr>
        <w:pStyle w:val="Odsekzoznamu"/>
        <w:numPr>
          <w:ilvl w:val="0"/>
          <w:numId w:val="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308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Zvýšenú pozornosť sme venovali deťom a žiakom s vývinovými poruchami učenia  a správania, s ADHD, ADD začlenených v  ZŠ a SŠ. </w:t>
      </w:r>
    </w:p>
    <w:p w:rsidR="00474BA2" w:rsidRPr="0013082A" w:rsidRDefault="00474BA2" w:rsidP="007D38A7">
      <w:pPr>
        <w:pStyle w:val="Odsekzoznamu"/>
        <w:numPr>
          <w:ilvl w:val="0"/>
          <w:numId w:val="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308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 januára 2023 sme začali spolupracovať so spojenou školou v Považskej Bystrici, z dôvodu zániku CŠPP. </w:t>
      </w:r>
    </w:p>
    <w:p w:rsidR="00474BA2" w:rsidRPr="0013082A" w:rsidRDefault="00474BA2" w:rsidP="007D38A7">
      <w:pPr>
        <w:pStyle w:val="Odsekzoznamu"/>
        <w:numPr>
          <w:ilvl w:val="0"/>
          <w:numId w:val="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308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Rozšírili sme naše služby a ponuku pre deti, žiakov so zdravotným znevýhodnením, ich rodičov a pedagógov na základnej a špeciálnej škole. </w:t>
      </w:r>
    </w:p>
    <w:p w:rsidR="007D38A7" w:rsidRPr="0013082A" w:rsidRDefault="007D38A7" w:rsidP="007D38A7">
      <w:pPr>
        <w:pStyle w:val="Odsekzoznamu"/>
        <w:numPr>
          <w:ilvl w:val="0"/>
          <w:numId w:val="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308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Rozšírili sme našu ponuku </w:t>
      </w:r>
      <w:r w:rsidR="00474BA2" w:rsidRPr="001308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pre klientov s narušenou komunikačnou schopnosťou a klientov,  u ktorých je potrebné rozvíjať rečovú oblasť </w:t>
      </w:r>
      <w:r w:rsidRPr="0013082A">
        <w:rPr>
          <w:rFonts w:ascii="Times New Roman" w:hAnsi="Times New Roman" w:cs="Times New Roman"/>
          <w:color w:val="000000" w:themeColor="text1"/>
          <w:sz w:val="24"/>
          <w:szCs w:val="24"/>
        </w:rPr>
        <w:t>o</w:t>
      </w:r>
      <w:r w:rsidR="00474BA2" w:rsidRPr="001308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 diagnostiku, terapiu, </w:t>
      </w:r>
      <w:r w:rsidRPr="0013082A">
        <w:rPr>
          <w:rFonts w:ascii="Times New Roman" w:hAnsi="Times New Roman" w:cs="Times New Roman"/>
          <w:color w:val="000000" w:themeColor="text1"/>
          <w:sz w:val="24"/>
          <w:szCs w:val="24"/>
        </w:rPr>
        <w:t>aktivity</w:t>
      </w:r>
      <w:r w:rsidR="00474BA2" w:rsidRPr="001308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 programy,  </w:t>
      </w:r>
      <w:r w:rsidRPr="001308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ktoré v CP</w:t>
      </w:r>
      <w:r w:rsidR="00474BA2" w:rsidRPr="0013082A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1308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 prezenčnou a dištančnou formou vykonáva </w:t>
      </w:r>
      <w:r w:rsidR="00474BA2" w:rsidRPr="0013082A">
        <w:rPr>
          <w:rFonts w:ascii="Times New Roman" w:hAnsi="Times New Roman" w:cs="Times New Roman"/>
          <w:color w:val="000000" w:themeColor="text1"/>
          <w:sz w:val="24"/>
          <w:szCs w:val="24"/>
        </w:rPr>
        <w:t>logopedička Mgr. Daniela Domjenová</w:t>
      </w:r>
      <w:r w:rsidRPr="001308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7D38A7" w:rsidRPr="0013082A" w:rsidRDefault="007D38A7" w:rsidP="007D38A7">
      <w:pPr>
        <w:pStyle w:val="Odsekzoznamu"/>
        <w:numPr>
          <w:ilvl w:val="0"/>
          <w:numId w:val="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308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Všetci odborní zamestnanci spolupracovali s pedagógmi škôl, s rodičmi detí, pravidelne s nimi vyhodnocovali efektívnosť začlenenia, metodicky, odborne pomáhali pri vypracovávaní  individuálnych výchovno - vzdelávacích programov pre deti. </w:t>
      </w:r>
    </w:p>
    <w:p w:rsidR="007D38A7" w:rsidRPr="0013082A" w:rsidRDefault="007D38A7" w:rsidP="007D38A7">
      <w:pPr>
        <w:pStyle w:val="Odsekzoznamu"/>
        <w:numPr>
          <w:ilvl w:val="0"/>
          <w:numId w:val="10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308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Priebežne sme poskytovali odbornú preventívnu, psychologickú a psychoterapeutickú pomoc deťom, rodičom a pedagógom. Preventívne programy boli realizované na princípoch posilňovania zdravého životného štýlu a zdravého psychického vývinu osobnosti. Vychádzajúc zo Štátneho vzdelávacieho programu ISCED 1, ISCED 2 a ISCED 3.  </w:t>
      </w:r>
    </w:p>
    <w:p w:rsidR="007D38A7" w:rsidRPr="0013082A" w:rsidRDefault="007D38A7" w:rsidP="007D38A7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D38A7" w:rsidRPr="0013082A" w:rsidRDefault="007D38A7" w:rsidP="007D38A7">
      <w:pPr>
        <w:pStyle w:val="Odsekzoznamu"/>
        <w:autoSpaceDE w:val="0"/>
        <w:autoSpaceDN w:val="0"/>
        <w:adjustRightInd w:val="0"/>
        <w:spacing w:after="0"/>
        <w:ind w:left="765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D38A7" w:rsidRPr="0013082A" w:rsidRDefault="007D38A7" w:rsidP="007D38A7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3082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Údaje o vzdelávaní zamestnancov a publikačnej činnosti</w:t>
      </w:r>
    </w:p>
    <w:p w:rsidR="007D38A7" w:rsidRPr="0013082A" w:rsidRDefault="007D38A7" w:rsidP="007D38A7">
      <w:pPr>
        <w:ind w:left="36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3082A">
        <w:rPr>
          <w:rFonts w:ascii="Times New Roman" w:hAnsi="Times New Roman" w:cs="Times New Roman"/>
          <w:color w:val="000000" w:themeColor="text1"/>
          <w:sz w:val="24"/>
          <w:szCs w:val="24"/>
        </w:rPr>
        <w:t>Odborní zamestnanci sa pravidelne v školskom roku 202</w:t>
      </w:r>
      <w:r w:rsidR="0013082A" w:rsidRPr="0013082A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13082A">
        <w:rPr>
          <w:rFonts w:ascii="Times New Roman" w:hAnsi="Times New Roman" w:cs="Times New Roman"/>
          <w:color w:val="000000" w:themeColor="text1"/>
          <w:sz w:val="24"/>
          <w:szCs w:val="24"/>
        </w:rPr>
        <w:t>/202</w:t>
      </w:r>
      <w:r w:rsidR="0013082A" w:rsidRPr="0013082A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1308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zúčastňovali vzdelávania organizované VÚDPaP,</w:t>
      </w:r>
      <w:r w:rsidR="0013082A" w:rsidRPr="001308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NIVAM</w:t>
      </w:r>
      <w:r w:rsidRPr="001308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ktoré boli zamerané na psychologickú diagnostiku, prípravu a realizáciu preventívnych programov</w:t>
      </w:r>
      <w:r w:rsidR="0013082A" w:rsidRPr="001308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inklúzivné vzdelávanie </w:t>
      </w:r>
      <w:r w:rsidRPr="001308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 pod.</w:t>
      </w:r>
    </w:p>
    <w:p w:rsidR="0013082A" w:rsidRPr="0013082A" w:rsidRDefault="0013082A" w:rsidP="007D38A7">
      <w:pPr>
        <w:ind w:left="36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3082A">
        <w:rPr>
          <w:rFonts w:ascii="Times New Roman" w:hAnsi="Times New Roman" w:cs="Times New Roman"/>
          <w:color w:val="000000" w:themeColor="text1"/>
          <w:sz w:val="24"/>
          <w:szCs w:val="24"/>
        </w:rPr>
        <w:t>Účasť na konferenciách, kurzoch, seminároch a webinároch:</w:t>
      </w:r>
    </w:p>
    <w:p w:rsidR="0013082A" w:rsidRDefault="0013082A" w:rsidP="0013082A">
      <w:pPr>
        <w:pStyle w:val="Odsekzoznamu"/>
        <w:numPr>
          <w:ilvl w:val="0"/>
          <w:numId w:val="17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3082A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Dôležitosť fonematického uvedomovania pre rozvoj budúcich školských zručností – Učíme na diaľku, online</w:t>
      </w:r>
    </w:p>
    <w:p w:rsidR="0087202F" w:rsidRPr="0087202F" w:rsidRDefault="0087202F" w:rsidP="0013082A">
      <w:pPr>
        <w:pStyle w:val="Odsekzoznamu"/>
        <w:numPr>
          <w:ilvl w:val="0"/>
          <w:numId w:val="17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Zippyho kamaráti – OZ Zippy, </w:t>
      </w:r>
    </w:p>
    <w:p w:rsidR="0013082A" w:rsidRPr="0087202F" w:rsidRDefault="0013082A" w:rsidP="0013082A">
      <w:pPr>
        <w:pStyle w:val="Odsekzoznamu"/>
        <w:numPr>
          <w:ilvl w:val="0"/>
          <w:numId w:val="17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3082A">
        <w:rPr>
          <w:rFonts w:ascii="Times New Roman" w:hAnsi="Times New Roman" w:cs="Times New Roman"/>
          <w:sz w:val="24"/>
          <w:szCs w:val="24"/>
        </w:rPr>
        <w:t xml:space="preserve">  Kamaráti Jabĺčka – OZ Zippy, </w:t>
      </w:r>
    </w:p>
    <w:p w:rsidR="007D38A7" w:rsidRPr="0087202F" w:rsidRDefault="0087202F" w:rsidP="007D38A7">
      <w:pPr>
        <w:pStyle w:val="Odsekzoznamu"/>
        <w:numPr>
          <w:ilvl w:val="0"/>
          <w:numId w:val="17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7202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Rodinná doska – Inštitút rodinnej terapie a terapie vzťahovej väzby, </w:t>
      </w:r>
    </w:p>
    <w:p w:rsidR="0087202F" w:rsidRPr="0087202F" w:rsidRDefault="0087202F" w:rsidP="007D38A7">
      <w:pPr>
        <w:pStyle w:val="Odsekzoznamu"/>
        <w:numPr>
          <w:ilvl w:val="0"/>
          <w:numId w:val="17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7202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Kurz posunkového jazyka, AVprosperita, </w:t>
      </w:r>
    </w:p>
    <w:p w:rsidR="0087202F" w:rsidRPr="0087202F" w:rsidRDefault="0087202F" w:rsidP="007D38A7">
      <w:pPr>
        <w:pStyle w:val="Odsekzoznamu"/>
        <w:numPr>
          <w:ilvl w:val="0"/>
          <w:numId w:val="17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7202F">
        <w:rPr>
          <w:rFonts w:ascii="Times New Roman" w:hAnsi="Times New Roman" w:cs="Times New Roman"/>
          <w:sz w:val="24"/>
          <w:szCs w:val="24"/>
        </w:rPr>
        <w:t>Inkluzívne nehodnotenie vo vyučovaní</w:t>
      </w:r>
    </w:p>
    <w:p w:rsidR="0087202F" w:rsidRDefault="0087202F" w:rsidP="0087202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87202F" w:rsidRDefault="0087202F" w:rsidP="0087202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87202F" w:rsidRPr="0087202F" w:rsidRDefault="0087202F" w:rsidP="0087202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7D38A7" w:rsidRPr="0087202F" w:rsidRDefault="007D38A7" w:rsidP="007D38A7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7202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Údaje o aktivitách a prezentácii zariadenia na verejnosti</w:t>
      </w:r>
    </w:p>
    <w:p w:rsidR="0087202F" w:rsidRPr="0087202F" w:rsidRDefault="007D38A7" w:rsidP="0087202F">
      <w:pPr>
        <w:ind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7202F">
        <w:rPr>
          <w:rFonts w:ascii="Times New Roman" w:hAnsi="Times New Roman" w:cs="Times New Roman"/>
          <w:color w:val="000000" w:themeColor="text1"/>
          <w:sz w:val="24"/>
          <w:szCs w:val="24"/>
        </w:rPr>
        <w:t>Prezentáciu nášho centra uskutočňujeme prezenčne na základných a stredných školách na začiatku školského roka v okrese Považská Bystrica</w:t>
      </w:r>
      <w:r w:rsidR="0087202F" w:rsidRPr="0087202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 tiež počas školského roka prostredníctvom viacerých zdrojov aktivít:  Webová stránka: https://cpppappb.webnode.sk/</w:t>
      </w:r>
      <w:r w:rsidR="0087202F" w:rsidRPr="0087202F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Zamestnanci CPPPaP v Spišskej Novej Vsi podľa možností realizovali prezentáciu CPPPaP formou vystúpení na školách počas rodičovských združení, na fórach v rámci spolupráce s Úradom práce, sociálnych vecí a rodiny, Policajného zboru SR, a účasti na aktivitách zameraných na kariérové poradenstvo a starostlivosť o nadaných žiakov.</w:t>
      </w:r>
      <w:r w:rsidR="0087202F" w:rsidRPr="0087202F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87202F" w:rsidRPr="0087202F">
        <w:rPr>
          <w:rFonts w:ascii="Times New Roman" w:hAnsi="Times New Roman" w:cs="Times New Roman"/>
          <w:color w:val="000000" w:themeColor="text1"/>
          <w:sz w:val="24"/>
          <w:szCs w:val="24"/>
        </w:rPr>
        <w:t>Pre širšiu verejnosť sme dostupný na sociálnych sieťach – facebook, kde sa kontaktujeme prostredníctvom verejného profilu s rodičmi, pedagógmi ale aj žiakmi. Na sociálnych sieťach aktualizujeme naše ponúkané služby, uverejňujeme odborné články, metodické materiály pre pedagógov, reedukačné materiály pre rodičov.</w:t>
      </w:r>
    </w:p>
    <w:p w:rsidR="007D38A7" w:rsidRPr="0087202F" w:rsidRDefault="007D38A7" w:rsidP="007D38A7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7202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Údaje o projektoch</w:t>
      </w:r>
    </w:p>
    <w:p w:rsidR="0087202F" w:rsidRPr="0087202F" w:rsidRDefault="007D38A7" w:rsidP="007D38A7">
      <w:pPr>
        <w:ind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7202F">
        <w:rPr>
          <w:rFonts w:ascii="Times New Roman" w:hAnsi="Times New Roman" w:cs="Times New Roman"/>
          <w:color w:val="000000" w:themeColor="text1"/>
          <w:sz w:val="24"/>
          <w:szCs w:val="24"/>
        </w:rPr>
        <w:t>V školskom roku 202</w:t>
      </w:r>
      <w:r w:rsidR="0087202F" w:rsidRPr="0087202F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87202F">
        <w:rPr>
          <w:rFonts w:ascii="Times New Roman" w:hAnsi="Times New Roman" w:cs="Times New Roman"/>
          <w:color w:val="000000" w:themeColor="text1"/>
          <w:sz w:val="24"/>
          <w:szCs w:val="24"/>
        </w:rPr>
        <w:t>/202</w:t>
      </w:r>
      <w:r w:rsidR="0087202F" w:rsidRPr="0087202F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87202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CP</w:t>
      </w:r>
      <w:r w:rsidR="0087202F" w:rsidRPr="0087202F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87202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 v Považskej Bystrici </w:t>
      </w:r>
      <w:r w:rsidR="0087202F" w:rsidRPr="0087202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nebolo zapojené v žiadnom projekte. </w:t>
      </w:r>
    </w:p>
    <w:p w:rsidR="007D38A7" w:rsidRPr="00B66672" w:rsidRDefault="007D38A7" w:rsidP="007D38A7">
      <w:pPr>
        <w:ind w:firstLine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B6667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7D38A7" w:rsidRPr="00474BA2" w:rsidRDefault="007D38A7" w:rsidP="007D38A7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74BA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Údaje o inšpekčnej činnosti vykonanej ŠŠ</w:t>
      </w:r>
    </w:p>
    <w:p w:rsidR="007D38A7" w:rsidRPr="00474BA2" w:rsidRDefault="007D38A7" w:rsidP="007D38A7">
      <w:pPr>
        <w:ind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74BA2">
        <w:rPr>
          <w:rFonts w:ascii="Times New Roman" w:hAnsi="Times New Roman" w:cs="Times New Roman"/>
          <w:color w:val="000000" w:themeColor="text1"/>
          <w:sz w:val="24"/>
          <w:szCs w:val="24"/>
        </w:rPr>
        <w:t>V školskom roku 202</w:t>
      </w:r>
      <w:r w:rsidR="00474BA2" w:rsidRPr="00474BA2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474BA2">
        <w:rPr>
          <w:rFonts w:ascii="Times New Roman" w:hAnsi="Times New Roman" w:cs="Times New Roman"/>
          <w:color w:val="000000" w:themeColor="text1"/>
          <w:sz w:val="24"/>
          <w:szCs w:val="24"/>
        </w:rPr>
        <w:t>/202</w:t>
      </w:r>
      <w:r w:rsidR="00474BA2" w:rsidRPr="00474BA2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474BA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 CP</w:t>
      </w:r>
      <w:r w:rsidR="00474BA2" w:rsidRPr="00474BA2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474BA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 Považská Bystrica nebola realizovaná inšpekčná činnosť. </w:t>
      </w:r>
    </w:p>
    <w:p w:rsidR="007D38A7" w:rsidRPr="000B5AEF" w:rsidRDefault="007D38A7" w:rsidP="007D38A7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B5AE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Údaje o priestorových a materiálno – technických podmienkach zariadenia</w:t>
      </w:r>
    </w:p>
    <w:p w:rsidR="000B5AEF" w:rsidRPr="000B5AEF" w:rsidRDefault="007D38A7" w:rsidP="007D38A7">
      <w:pPr>
        <w:ind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5AEF">
        <w:rPr>
          <w:rFonts w:ascii="Times New Roman" w:hAnsi="Times New Roman" w:cs="Times New Roman"/>
          <w:color w:val="000000" w:themeColor="text1"/>
          <w:sz w:val="24"/>
          <w:szCs w:val="24"/>
        </w:rPr>
        <w:t>CP</w:t>
      </w:r>
      <w:r w:rsidR="00E3425A" w:rsidRPr="000B5AEF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0B5AEF"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="00E3425A" w:rsidRPr="000B5A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B5AEF">
        <w:rPr>
          <w:rFonts w:ascii="Times New Roman" w:hAnsi="Times New Roman" w:cs="Times New Roman"/>
          <w:color w:val="000000" w:themeColor="text1"/>
          <w:sz w:val="24"/>
          <w:szCs w:val="24"/>
        </w:rPr>
        <w:t>v Považskej Bystrici sídli v samostatnej budove v centre mesta, čo umožňuje dobrú prístupnosť klientom mesta Považská Bystrica a okolia. Ide o budovu, ktorá bola v roku 1989 prestavaná z rodinného domu na účelové zariadenie CP</w:t>
      </w:r>
      <w:r w:rsidR="00E3425A" w:rsidRPr="000B5AEF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0B5A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P. </w:t>
      </w:r>
      <w:r w:rsidR="00E3425A" w:rsidRPr="000B5A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 roku 2022/2023 prebiehala rekonštrukcia podkrovia a rekonštrukcia/modernizácia priestorov CPaP. Napriek rozšíreniu podkrovia budovy sú priestorové možnosti pre odborných a prevádzkových zamestnancov nepostačujúce. </w:t>
      </w:r>
      <w:r w:rsidR="00E3425A" w:rsidRPr="000B5AEF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Nie je možné navýšenie odborných zamestnancov, nakoľko nie sú k dispozícií kancelárie. Ekon</w:t>
      </w:r>
      <w:r w:rsidR="00194120" w:rsidRPr="000B5AEF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ómka nemá postačujúci priestor pre účtovnícku prácu. Pracuje v priestore, ktorý bol vytvorený zo spojovacej chody. Jej priestor má 5m2. Logopedička má zdieľanú kanceláriu so psychológom, čo je rušivé tak pre klientov ako aj pre odbornú činnosť </w:t>
      </w:r>
      <w:r w:rsidR="00194120" w:rsidRPr="000B5AEF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lastRenderedPageBreak/>
        <w:t xml:space="preserve">odborných zamestnancov.  </w:t>
      </w:r>
      <w:r w:rsidRPr="000B5AEF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Veľkosť kancelárií v m2 je nevyhovujúca pre prácu s klientom a rodičom. Nie je možné v priestoroch CP</w:t>
      </w:r>
      <w:r w:rsidR="00194120" w:rsidRPr="000B5AEF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a</w:t>
      </w:r>
      <w:r w:rsidRPr="000B5AEF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P vykonávať skupinové aktivity.</w:t>
      </w:r>
      <w:r w:rsidRPr="000B5A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94120" w:rsidRPr="000B5AEF">
        <w:rPr>
          <w:rFonts w:ascii="Times New Roman" w:hAnsi="Times New Roman" w:cs="Times New Roman"/>
          <w:color w:val="000000" w:themeColor="text1"/>
          <w:sz w:val="24"/>
          <w:szCs w:val="24"/>
        </w:rPr>
        <w:t>H</w:t>
      </w:r>
      <w:r w:rsidRPr="000B5AEF">
        <w:rPr>
          <w:rFonts w:ascii="Times New Roman" w:hAnsi="Times New Roman" w:cs="Times New Roman"/>
          <w:color w:val="000000" w:themeColor="text1"/>
          <w:sz w:val="24"/>
          <w:szCs w:val="24"/>
        </w:rPr>
        <w:t>avarijn</w:t>
      </w:r>
      <w:r w:rsidR="000B5AEF" w:rsidRPr="000B5AEF">
        <w:rPr>
          <w:rFonts w:ascii="Times New Roman" w:hAnsi="Times New Roman" w:cs="Times New Roman"/>
          <w:color w:val="000000" w:themeColor="text1"/>
          <w:sz w:val="24"/>
          <w:szCs w:val="24"/>
        </w:rPr>
        <w:t>y</w:t>
      </w:r>
      <w:r w:rsidRPr="000B5A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stav</w:t>
      </w:r>
      <w:r w:rsidR="000B5AEF" w:rsidRPr="000B5A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strechy budovy je odstránený. Podarilo sa nám znížiť energetickú náročnosť starej budovy. Zabezpečili sme debarierizáciu poradenského zariadenia. </w:t>
      </w:r>
      <w:r w:rsidRPr="000B5A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7D38A7" w:rsidRPr="000B5AEF" w:rsidRDefault="007D38A7" w:rsidP="007D38A7">
      <w:pPr>
        <w:ind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5AEF">
        <w:rPr>
          <w:rFonts w:ascii="Times New Roman" w:hAnsi="Times New Roman" w:cs="Times New Roman"/>
          <w:color w:val="000000" w:themeColor="text1"/>
          <w:sz w:val="24"/>
          <w:szCs w:val="24"/>
        </w:rPr>
        <w:t>Materiálno – technické podmienky pracoviska sú na požadovanej úrovni. Zamestnanci majú kancelárie dobre vybavené výpočtovou technikou a pomôckami potrebné k výkonu svojej profesie. Vybavenie centra psychologickými testami je optimálne. Centrum disponuje novými kompenzačnými pomôckami, strojmi a zariadeniami,  veľkým množstvom metodických a informačných materiálov, ktoré sú na vysokej odbornej úrovni a obsahovo sú zamerané na činnosť centra. Tieto materiály centrum poskytovalo výchovným poradcom, koordinátorom prevencie, pedagógom, riaditeľom, rodičom klientov a ďalším záujemcom, hlavne z radov študujúcich pedagógov a študentov vysokých škôl.</w:t>
      </w:r>
      <w:r w:rsidRPr="000B5AEF">
        <w:rPr>
          <w:color w:val="000000" w:themeColor="text1"/>
        </w:rPr>
        <w:t xml:space="preserve"> </w:t>
      </w:r>
      <w:r w:rsidRPr="000B5AEF">
        <w:rPr>
          <w:rFonts w:ascii="Times New Roman" w:hAnsi="Times New Roman" w:cs="Times New Roman"/>
          <w:color w:val="000000" w:themeColor="text1"/>
          <w:sz w:val="24"/>
          <w:szCs w:val="24"/>
        </w:rPr>
        <w:t>Ostatné materiálne (testy, kancelárske potreby a pod.) a technické (počítače, tlačiarne, interaktívna tabuľa, dataprojektor a pod.) vybavenie je na primeranej úrovni.</w:t>
      </w:r>
      <w:r w:rsidR="000B5AEF" w:rsidRPr="000B5AEF">
        <w:rPr>
          <w:color w:val="000000" w:themeColor="text1"/>
        </w:rPr>
        <w:t xml:space="preserve"> </w:t>
      </w:r>
      <w:r w:rsidR="000B5AEF" w:rsidRPr="000B5A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Prostriedky zo štátneho rozpočtu pokrývajú bežné prevádzkové potreby pre činnosť CPaP Považská Bystrica. </w:t>
      </w:r>
    </w:p>
    <w:p w:rsidR="007D38A7" w:rsidRPr="000B5AEF" w:rsidRDefault="007D38A7" w:rsidP="007D38A7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B5AE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Cieľ, ktorý si zariadenie vytýčilo v koncepčnom zámere na príslušný školský rok a vyhodnotenie jeho plnenia</w:t>
      </w:r>
    </w:p>
    <w:p w:rsidR="000B5AEF" w:rsidRPr="000B5AEF" w:rsidRDefault="007D38A7" w:rsidP="007D38A7">
      <w:pPr>
        <w:spacing w:after="0"/>
        <w:ind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5AEF">
        <w:rPr>
          <w:rFonts w:ascii="Times New Roman" w:hAnsi="Times New Roman" w:cs="Times New Roman"/>
          <w:color w:val="000000" w:themeColor="text1"/>
          <w:sz w:val="24"/>
          <w:szCs w:val="24"/>
        </w:rPr>
        <w:t>Cieľ, ktorý si centrum určilo v koncepčnom zámere rozvoja centra na školský rok 202</w:t>
      </w:r>
      <w:r w:rsidR="000B5AEF" w:rsidRPr="000B5AEF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0B5AEF">
        <w:rPr>
          <w:rFonts w:ascii="Times New Roman" w:hAnsi="Times New Roman" w:cs="Times New Roman"/>
          <w:color w:val="000000" w:themeColor="text1"/>
          <w:sz w:val="24"/>
          <w:szCs w:val="24"/>
        </w:rPr>
        <w:t>/202</w:t>
      </w:r>
      <w:r w:rsidR="000B5AEF" w:rsidRPr="000B5AEF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0B5A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 bol priebežne plnený podľa ročného plánu našej činnosti. Hlavné úlohy ročného plánu boli  čiastočne splnené, jednotlivé aktivity boli realizované podľa časového harmonogramu pri individuálnych</w:t>
      </w:r>
      <w:r w:rsidR="000B5AEF" w:rsidRPr="000B5A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 skupinových </w:t>
      </w:r>
      <w:r w:rsidRPr="000B5A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činnostiach. Cieľom bolo aj v tomto školskom roku poskytovať kvalitné komplexné poradenské služby a realizovať činnosti zamerané na prevenciu sociálno – patologických javov. </w:t>
      </w:r>
      <w:r w:rsidR="000B5AEF" w:rsidRPr="000B5AEF">
        <w:rPr>
          <w:rFonts w:ascii="Times New Roman" w:hAnsi="Times New Roman" w:cs="Times New Roman"/>
          <w:color w:val="000000" w:themeColor="text1"/>
          <w:sz w:val="24"/>
          <w:szCs w:val="24"/>
        </w:rPr>
        <w:t>Oblasť starostlivosti o klienta sme rozšírili rozsah služieb klientom aj o poskytovanie logopedickej starostlivosti. Špeciálni pedagógovia centra odborne spolupracujú a pomáhajú školským špec.pedagógom v skupinovej reedukačnej práci so žiakmi, u ktorých boli depistážou identifikované podpriemerné výsledky v rámci čitateľských kompetencií. Efektívnosť odporúčaných reedukačných cvičení priebežne sledujú a overujú formou depistážnych vyšetrení. Tematicky sme rozšírili okruh tém zameraných na prevenciu sociálno-patologických javov, napr.o preventívne programy, prednášky a besedy so žiakmi zamerané na prevenciu rizikového správania vo vzťahu k sebaponímaniu a body imidžu. Problémom je dostatočné personálne zabezpečenie týchto aktivít a časový priestor pre ich realizáciu.</w:t>
      </w:r>
    </w:p>
    <w:p w:rsidR="007D38A7" w:rsidRPr="000B5AEF" w:rsidRDefault="007D38A7" w:rsidP="007D38A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5AEF">
        <w:rPr>
          <w:rFonts w:ascii="Times New Roman" w:hAnsi="Times New Roman" w:cs="Times New Roman"/>
          <w:color w:val="000000" w:themeColor="text1"/>
          <w:sz w:val="24"/>
          <w:szCs w:val="24"/>
        </w:rPr>
        <w:t>Zámery a ciele odbo</w:t>
      </w:r>
      <w:r w:rsidR="000B5AEF" w:rsidRPr="000B5AEF">
        <w:rPr>
          <w:rFonts w:ascii="Times New Roman" w:hAnsi="Times New Roman" w:cs="Times New Roman"/>
          <w:color w:val="000000" w:themeColor="text1"/>
          <w:sz w:val="24"/>
          <w:szCs w:val="24"/>
        </w:rPr>
        <w:t>rnej činnosti Centra</w:t>
      </w:r>
      <w:r w:rsidRPr="000B5A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poradenstva a prevencie, Komenského 106  v Považskej Bystrici  v školskom roku 202</w:t>
      </w:r>
      <w:r w:rsidR="000B5AEF" w:rsidRPr="000B5AEF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0B5AEF">
        <w:rPr>
          <w:rFonts w:ascii="Times New Roman" w:hAnsi="Times New Roman" w:cs="Times New Roman"/>
          <w:color w:val="000000" w:themeColor="text1"/>
          <w:sz w:val="24"/>
          <w:szCs w:val="24"/>
        </w:rPr>
        <w:t>/202</w:t>
      </w:r>
      <w:r w:rsidR="000B5AEF" w:rsidRPr="000B5AEF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0B5A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boli realizované v súlade s úlohami vyplývajúcimi z nasledujúcich základných dokumentov upravujúcich činnosť CPPPaP: Zákon č. 245/2008 Z. z. o výchove a vzdelávaní a s ním súvisiace ďalšie vykonávacie  predpisy, najmä § 130 – 132, 134 – 136 , Vyhláška MŠSR č. 325/2008 Z. z. o školských zariadeniach výchovného poradenstva  a prevencie, Zákon č. 138/2019 Z. z. o pedagogických zamestnancoch a odborných zamestnancoch a o zmene a doplnení niektorých zákonov, Zákon č. 597/2003 Z. z. o financovaní základných škôl, stredných škôl a školských zariadení,   Zákon č. 583/2004 Z. z. o rozpočtových pravidlách územnej samosprávy a o zmene a doplnení niektorých zákonov  Zákon NR SR č. 552/2003 Z. z. o výkone práce vo verejnom záujme,   Zákon č. 553/2003 Z. z. o odmeňovaní niektorých zamestnancov pri výkone práce vo  verejnom záujme a o zmene a doplnení niektorých zákonov, Zákon č. 311/2001 Z. z. , Zákonník práce,  Zákon NR SR č. 18/2018 o ochrane osobných údajov a o zmene a doplnení niektorých  zákonov  , Sprievodcom pre školy a školské zariadenia , MŠVVaŠ SR na školský </w:t>
      </w:r>
      <w:r w:rsidRPr="000B5AEF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rok 202</w:t>
      </w:r>
      <w:r w:rsidR="000B5AEF" w:rsidRPr="000B5AEF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0B5AEF">
        <w:rPr>
          <w:rFonts w:ascii="Times New Roman" w:hAnsi="Times New Roman" w:cs="Times New Roman"/>
          <w:color w:val="000000" w:themeColor="text1"/>
          <w:sz w:val="24"/>
          <w:szCs w:val="24"/>
        </w:rPr>
        <w:t>/202</w:t>
      </w:r>
      <w:r w:rsidR="000B5AEF" w:rsidRPr="000B5A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 </w:t>
      </w:r>
      <w:r w:rsidRPr="000B5A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Dané zámery a ciele boli pravidelne prehodnocované na pracovných poradách odborných zamestnancov CP</w:t>
      </w:r>
      <w:r w:rsidR="000B5AEF" w:rsidRPr="000B5AEF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0B5AEF"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="000B5AEF" w:rsidRPr="000B5A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B5A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Považská Bystrica v školskom roku 202</w:t>
      </w:r>
      <w:r w:rsidR="000B5AEF" w:rsidRPr="000B5AEF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0B5AEF">
        <w:rPr>
          <w:rFonts w:ascii="Times New Roman" w:hAnsi="Times New Roman" w:cs="Times New Roman"/>
          <w:color w:val="000000" w:themeColor="text1"/>
          <w:sz w:val="24"/>
          <w:szCs w:val="24"/>
        </w:rPr>
        <w:t>/202</w:t>
      </w:r>
      <w:r w:rsidR="000B5AEF" w:rsidRPr="000B5AEF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0B5AE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7D38A7" w:rsidRPr="000B5AEF" w:rsidRDefault="007D38A7" w:rsidP="007D38A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5A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Okrem diagnostiky a poradenstva sme sa zamerali aj na preventívnu činnosť. O aktuálnosti a potrebe realizácie jednotlivých programov svedčí nárast požiadaviek v oblasti univerzálnej prevencie zo strany škôl v okrese Považská Bystrica. Najväčší záujem bol o prednášky a programy, ktoré sa venovali kyberšikane, obchodovaniu s ľuďmi, duševné zdravie, nelátkové závislosti a zdravý životný štýl. </w:t>
      </w:r>
    </w:p>
    <w:p w:rsidR="007D38A7" w:rsidRPr="000B5AEF" w:rsidRDefault="007D38A7" w:rsidP="007D38A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5A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 oblasti metodickej činnosti sme plnili naše ciele smerom k rodičom, zákonným zástupcom, pedagógom, výchovným poradcom, koordinátorom prevencie a odborným zamestnancom na školách. Odborní zamestnanci CP</w:t>
      </w:r>
      <w:r w:rsidR="000B5AEF" w:rsidRPr="000B5AEF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0B5A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 realizovali prednášky pre pedagógov základných škôl so zameraním na: kyberšikanu, stres a stresory ovplyvňujúce pedagóga, vzdelávanie žiakov so špeciálnymi výchovno-vzdelávacími potrebami.  </w:t>
      </w:r>
    </w:p>
    <w:p w:rsidR="007D38A7" w:rsidRPr="00B66672" w:rsidRDefault="007D38A7" w:rsidP="007D38A7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7D38A7" w:rsidRPr="00E3425A" w:rsidRDefault="007D38A7" w:rsidP="007D38A7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3425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Oblasti, v ktorých poradenské zariadenie dosahuje dobré výsledky a oblasti, v ktorých sú nedostatky a treba úroveň činností zlepšiť vrátane návrhov a opatrení (podľa SWOT analýzy) § 2 ods. 1 písm. o)</w:t>
      </w:r>
    </w:p>
    <w:p w:rsidR="007D38A7" w:rsidRPr="00E3425A" w:rsidRDefault="007D38A7" w:rsidP="007D38A7">
      <w:pPr>
        <w:rPr>
          <w:color w:val="000000" w:themeColor="text1"/>
        </w:rPr>
      </w:pPr>
    </w:p>
    <w:tbl>
      <w:tblPr>
        <w:tblStyle w:val="Mriekatabuky"/>
        <w:tblW w:w="0" w:type="auto"/>
        <w:tblLook w:val="04A0"/>
      </w:tblPr>
      <w:tblGrid>
        <w:gridCol w:w="4606"/>
        <w:gridCol w:w="4606"/>
      </w:tblGrid>
      <w:tr w:rsidR="007D38A7" w:rsidRPr="00E3425A" w:rsidTr="007D38A7">
        <w:tc>
          <w:tcPr>
            <w:tcW w:w="4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8A7" w:rsidRPr="00E3425A" w:rsidRDefault="007D38A7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3425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Silné stránky</w:t>
            </w:r>
          </w:p>
        </w:tc>
        <w:tc>
          <w:tcPr>
            <w:tcW w:w="4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8A7" w:rsidRPr="00E3425A" w:rsidRDefault="007D38A7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3425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Slabé stránky</w:t>
            </w:r>
          </w:p>
        </w:tc>
      </w:tr>
      <w:tr w:rsidR="007D38A7" w:rsidRPr="00E3425A" w:rsidTr="007D38A7">
        <w:tc>
          <w:tcPr>
            <w:tcW w:w="4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8A7" w:rsidRPr="00E3425A" w:rsidRDefault="007D38A7" w:rsidP="00377D37">
            <w:pPr>
              <w:pStyle w:val="Odsekzoznamu"/>
              <w:numPr>
                <w:ilvl w:val="0"/>
                <w:numId w:val="11"/>
              </w:numPr>
              <w:spacing w:after="0"/>
              <w:ind w:left="284" w:hanging="284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42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100% kvalifikovaní odborní zamestnanci, </w:t>
            </w:r>
          </w:p>
          <w:p w:rsidR="007D38A7" w:rsidRPr="00E3425A" w:rsidRDefault="007D38A7" w:rsidP="00377D37">
            <w:pPr>
              <w:pStyle w:val="Odsekzoznamu"/>
              <w:numPr>
                <w:ilvl w:val="0"/>
                <w:numId w:val="11"/>
              </w:numPr>
              <w:spacing w:after="0"/>
              <w:ind w:left="284" w:hanging="28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42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Uplatňovanie multidisciplinárneho prístupu</w:t>
            </w:r>
          </w:p>
          <w:p w:rsidR="007D38A7" w:rsidRPr="00E3425A" w:rsidRDefault="007D38A7" w:rsidP="00377D37">
            <w:pPr>
              <w:pStyle w:val="Odsekzoznamu"/>
              <w:numPr>
                <w:ilvl w:val="0"/>
                <w:numId w:val="11"/>
              </w:numPr>
              <w:spacing w:after="0"/>
              <w:ind w:left="284" w:hanging="28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42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efektívna komunikácia a tímová spolupráca medzi zamestnancami, spolupráca s odbornými inštitúciami, spolupráca s VÚDPaP</w:t>
            </w:r>
          </w:p>
          <w:p w:rsidR="007D38A7" w:rsidRPr="00E3425A" w:rsidRDefault="007D38A7" w:rsidP="00377D37">
            <w:pPr>
              <w:pStyle w:val="Odsekzoznamu"/>
              <w:numPr>
                <w:ilvl w:val="0"/>
                <w:numId w:val="11"/>
              </w:numPr>
              <w:spacing w:after="0"/>
              <w:ind w:left="284" w:hanging="28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7D38A7" w:rsidRPr="00E3425A" w:rsidRDefault="007D38A7" w:rsidP="00377D37">
            <w:pPr>
              <w:pStyle w:val="Odsekzoznamu"/>
              <w:numPr>
                <w:ilvl w:val="0"/>
                <w:numId w:val="11"/>
              </w:numPr>
              <w:spacing w:after="0"/>
              <w:ind w:left="284" w:hanging="28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42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komplexné poskytovanie odbornej starostlivosti (psychológ, špeciálny pedagóg, sociálny pedagóg, kariérny poradca). Všetci samostatní odborní zamestnanci majú ukončené špecifické kurzy zamerané na prácu s deťmi a mládežou, </w:t>
            </w:r>
          </w:p>
          <w:p w:rsidR="007D38A7" w:rsidRPr="00E3425A" w:rsidRDefault="007D38A7" w:rsidP="00377D37">
            <w:pPr>
              <w:pStyle w:val="Odsekzoznamu"/>
              <w:numPr>
                <w:ilvl w:val="0"/>
                <w:numId w:val="11"/>
              </w:numPr>
              <w:spacing w:after="0"/>
              <w:ind w:left="284" w:hanging="28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42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rozmanitý vek zamestnancov – ochota pracovať na zvyšovaní svojich odborných vedomostí a prijímať zmeny. </w:t>
            </w:r>
          </w:p>
          <w:p w:rsidR="007D38A7" w:rsidRPr="00E3425A" w:rsidRDefault="007D38A7" w:rsidP="00377D37">
            <w:pPr>
              <w:pStyle w:val="Odsekzoznamu"/>
              <w:numPr>
                <w:ilvl w:val="0"/>
                <w:numId w:val="11"/>
              </w:numPr>
              <w:spacing w:after="0"/>
              <w:ind w:left="284" w:hanging="28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42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uskutočňuje sa pravidelné vzdelávanie všetkých zamestnancov</w:t>
            </w:r>
          </w:p>
          <w:p w:rsidR="007D38A7" w:rsidRPr="00E3425A" w:rsidRDefault="007D38A7" w:rsidP="00377D37">
            <w:pPr>
              <w:pStyle w:val="Odsekzoznamu"/>
              <w:numPr>
                <w:ilvl w:val="0"/>
                <w:numId w:val="11"/>
              </w:numPr>
              <w:spacing w:after="0"/>
              <w:ind w:left="284" w:hanging="28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42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rozvinutá a cielená práca s deťmi v predškolskom veku, ktorej cieľom je zmapovanie úrovne vývinu a nastavenie </w:t>
            </w:r>
            <w:r w:rsidRPr="00E342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reedukačných programov</w:t>
            </w:r>
          </w:p>
          <w:p w:rsidR="007D38A7" w:rsidRPr="00E3425A" w:rsidRDefault="007D38A7" w:rsidP="00377D37">
            <w:pPr>
              <w:pStyle w:val="Odsekzoznamu"/>
              <w:numPr>
                <w:ilvl w:val="0"/>
                <w:numId w:val="11"/>
              </w:numPr>
              <w:spacing w:after="0"/>
              <w:ind w:left="284" w:hanging="28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42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neustále aktualizovaná a rozširujúca sa ponuka preventívnych aktivít pre základné školy, zameraných na elimináciu negatívnych sociálno-patologických javov,</w:t>
            </w:r>
          </w:p>
          <w:p w:rsidR="007D38A7" w:rsidRPr="00E3425A" w:rsidRDefault="007D38A7" w:rsidP="00377D37">
            <w:pPr>
              <w:pStyle w:val="Odsekzoznamu"/>
              <w:numPr>
                <w:ilvl w:val="0"/>
                <w:numId w:val="11"/>
              </w:numPr>
              <w:spacing w:after="0"/>
              <w:ind w:left="284" w:hanging="28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42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rozšírenie služieb pomoci a podpory v online priestore,</w:t>
            </w:r>
          </w:p>
          <w:p w:rsidR="007D38A7" w:rsidRPr="00E3425A" w:rsidRDefault="007D38A7" w:rsidP="00377D37">
            <w:pPr>
              <w:pStyle w:val="Odsekzoznamu"/>
              <w:numPr>
                <w:ilvl w:val="0"/>
                <w:numId w:val="11"/>
              </w:numPr>
              <w:spacing w:after="0"/>
              <w:ind w:left="284" w:hanging="28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42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rozšírenie depistážnych a screeningových činností,</w:t>
            </w:r>
          </w:p>
          <w:p w:rsidR="007D38A7" w:rsidRPr="00E3425A" w:rsidRDefault="007D38A7" w:rsidP="00377D37">
            <w:pPr>
              <w:pStyle w:val="Odsekzoznamu"/>
              <w:numPr>
                <w:ilvl w:val="0"/>
                <w:numId w:val="11"/>
              </w:numPr>
              <w:spacing w:after="0"/>
              <w:ind w:left="284" w:hanging="28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42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cielená depistážna činnosť  zameraná na identifikáciu detí  v predškolskom veku s intelektovým nadaním,</w:t>
            </w:r>
          </w:p>
          <w:p w:rsidR="007D38A7" w:rsidRPr="00E3425A" w:rsidRDefault="007D38A7" w:rsidP="00377D37">
            <w:pPr>
              <w:pStyle w:val="Odsekzoznamu"/>
              <w:numPr>
                <w:ilvl w:val="0"/>
                <w:numId w:val="11"/>
              </w:numPr>
              <w:spacing w:after="0"/>
              <w:ind w:left="284" w:hanging="28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42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aktívny prístup v oblasti projektovej činnosti,</w:t>
            </w:r>
          </w:p>
          <w:p w:rsidR="007D38A7" w:rsidRPr="00E3425A" w:rsidRDefault="007D38A7" w:rsidP="00377D37">
            <w:pPr>
              <w:pStyle w:val="Odsekzoznamu"/>
              <w:numPr>
                <w:ilvl w:val="0"/>
                <w:numId w:val="11"/>
              </w:numPr>
              <w:spacing w:after="0"/>
              <w:ind w:left="284" w:hanging="28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42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aktívny prístup a organizačné schopnosti pracovníkov uskutočňovať odborné metodické aktivity pre pedagógov v online priestore,</w:t>
            </w:r>
          </w:p>
          <w:p w:rsidR="007D38A7" w:rsidRPr="00E3425A" w:rsidRDefault="007D38A7" w:rsidP="00377D37">
            <w:pPr>
              <w:pStyle w:val="Odsekzoznamu"/>
              <w:numPr>
                <w:ilvl w:val="0"/>
                <w:numId w:val="11"/>
              </w:numPr>
              <w:spacing w:after="0"/>
              <w:ind w:left="284" w:hanging="28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42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obnovené diagnostické metódy, testové batérie a knižný fond pre prácu s klientmi CPPPaP, využívanie inovovaných diagnostických nástrojov a poradenských metód</w:t>
            </w:r>
          </w:p>
        </w:tc>
        <w:tc>
          <w:tcPr>
            <w:tcW w:w="4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8A7" w:rsidRPr="00E3425A" w:rsidRDefault="007D38A7" w:rsidP="00377D37">
            <w:pPr>
              <w:pStyle w:val="Odsekzoznamu"/>
              <w:numPr>
                <w:ilvl w:val="0"/>
                <w:numId w:val="11"/>
              </w:numPr>
              <w:spacing w:after="0"/>
              <w:ind w:left="497" w:hanging="28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42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predlžovanie čakacej doby pri objednávaní klientov do centra,</w:t>
            </w:r>
          </w:p>
          <w:p w:rsidR="007D38A7" w:rsidRPr="00E3425A" w:rsidRDefault="007D38A7" w:rsidP="00377D37">
            <w:pPr>
              <w:pStyle w:val="Odsekzoznamu"/>
              <w:numPr>
                <w:ilvl w:val="0"/>
                <w:numId w:val="11"/>
              </w:numPr>
              <w:spacing w:after="0"/>
              <w:ind w:left="497" w:hanging="28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42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stanovený počet zamestnancov nedokáže v plnom rozsahu pokryť požiadavky terénu, </w:t>
            </w:r>
          </w:p>
          <w:p w:rsidR="007D38A7" w:rsidRPr="00E3425A" w:rsidRDefault="007D38A7" w:rsidP="00377D37">
            <w:pPr>
              <w:pStyle w:val="Odsekzoznamu"/>
              <w:numPr>
                <w:ilvl w:val="0"/>
                <w:numId w:val="11"/>
              </w:numPr>
              <w:spacing w:after="0"/>
              <w:ind w:left="497" w:hanging="28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42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nedostatočné priestorové podmienky pre prácu s deťmi, s klientmi a mládežou v CP</w:t>
            </w:r>
            <w:r w:rsidR="00E3425A" w:rsidRPr="00E342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</w:t>
            </w:r>
            <w:r w:rsidRPr="00E342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P,</w:t>
            </w:r>
          </w:p>
          <w:p w:rsidR="007D38A7" w:rsidRPr="00E3425A" w:rsidRDefault="007D38A7" w:rsidP="00377D37">
            <w:pPr>
              <w:pStyle w:val="Odsekzoznamu"/>
              <w:numPr>
                <w:ilvl w:val="0"/>
                <w:numId w:val="12"/>
              </w:numPr>
              <w:spacing w:after="0"/>
              <w:ind w:left="497" w:hanging="283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3425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>minimálne možnosti v rámci okresu kam odporúčiť dieťa v prípade psychiatrických ťažkostí (</w:t>
            </w:r>
            <w:r w:rsidRPr="00E3425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zvyšujúci výskyt študentov, ktorí sú v pravidelnom kontakte     s návykovými látkami), logopedických ťažkostí (vyšší počet detí s NKS),</w:t>
            </w:r>
          </w:p>
          <w:p w:rsidR="007D38A7" w:rsidRPr="00E3425A" w:rsidRDefault="007D38A7" w:rsidP="00377D37">
            <w:pPr>
              <w:pStyle w:val="Odsekzoznamu"/>
              <w:numPr>
                <w:ilvl w:val="0"/>
                <w:numId w:val="12"/>
              </w:numPr>
              <w:spacing w:after="0"/>
              <w:ind w:left="497" w:hanging="283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3425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nárast počtu klientov </w:t>
            </w:r>
            <w:r w:rsidR="00E3425A" w:rsidRPr="00E3425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zo zaniknutého centra špeciálno-pedagogického poradenstva</w:t>
            </w:r>
            <w:r w:rsidRPr="00E3425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7D38A7" w:rsidRPr="00E3425A" w:rsidRDefault="007D38A7" w:rsidP="00377D37">
            <w:pPr>
              <w:pStyle w:val="Odsekzoznamu"/>
              <w:numPr>
                <w:ilvl w:val="0"/>
                <w:numId w:val="12"/>
              </w:numPr>
              <w:spacing w:after="0"/>
              <w:ind w:left="497" w:hanging="283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342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menej efektívna koordinácia postupov ostatných pomáhajúcich inštitúcií a odborníkov mimo rezortu školstva pri riešení konkrétnych problémov klientov napr. v súvislosti s deťmi zo sociálne </w:t>
            </w:r>
            <w:r w:rsidRPr="00E342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znevýhodneného prostredia, s deťmi s poruchami správania a pod. (lekári, polícia, obecné úrady, sociálni pracovníci, občianske združenia, charita), </w:t>
            </w:r>
          </w:p>
          <w:p w:rsidR="007D38A7" w:rsidRPr="00E3425A" w:rsidRDefault="007D38A7" w:rsidP="00377D37">
            <w:pPr>
              <w:pStyle w:val="Odsekzoznamu"/>
              <w:numPr>
                <w:ilvl w:val="0"/>
                <w:numId w:val="12"/>
              </w:numPr>
              <w:spacing w:after="0"/>
              <w:ind w:left="497" w:hanging="283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342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v rámci odborných činností zariadenia stále prevažujú diagnostické a preventívne činnosti nad poradenskými a terapeutickými odbornými činnosťami, </w:t>
            </w:r>
          </w:p>
          <w:p w:rsidR="007D38A7" w:rsidRPr="00E3425A" w:rsidRDefault="007D38A7" w:rsidP="00377D37">
            <w:pPr>
              <w:pStyle w:val="Odsekzoznamu"/>
              <w:numPr>
                <w:ilvl w:val="0"/>
                <w:numId w:val="12"/>
              </w:numPr>
              <w:spacing w:after="0"/>
              <w:ind w:left="497" w:hanging="283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342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minimálne psychoterapeutické odborné činnosti pre klientov,</w:t>
            </w:r>
          </w:p>
          <w:p w:rsidR="007D38A7" w:rsidRPr="00E3425A" w:rsidRDefault="007D38A7" w:rsidP="00377D37">
            <w:pPr>
              <w:pStyle w:val="Odsekzoznamu"/>
              <w:numPr>
                <w:ilvl w:val="0"/>
                <w:numId w:val="12"/>
              </w:numPr>
              <w:spacing w:after="0"/>
              <w:ind w:left="497" w:hanging="283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342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nedostatok finančných prostriedkov na osobné príplatky a odmeny pre zamestnancov</w:t>
            </w:r>
          </w:p>
          <w:p w:rsidR="007D38A7" w:rsidRPr="00E3425A" w:rsidRDefault="007D38A7" w:rsidP="00377D37">
            <w:pPr>
              <w:pStyle w:val="Odsekzoznamu"/>
              <w:numPr>
                <w:ilvl w:val="0"/>
                <w:numId w:val="12"/>
              </w:numPr>
              <w:spacing w:after="0"/>
              <w:ind w:left="497" w:hanging="283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342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nedostatok finančných prostriedkov na  vzdelávanie odborných zamestnancov  (výcvik, supervízia).</w:t>
            </w:r>
          </w:p>
          <w:p w:rsidR="007D38A7" w:rsidRPr="00E3425A" w:rsidRDefault="007D38A7">
            <w:pPr>
              <w:pStyle w:val="Odsekzoznamu"/>
              <w:spacing w:after="0"/>
              <w:ind w:left="497"/>
              <w:rPr>
                <w:color w:val="000000" w:themeColor="text1"/>
              </w:rPr>
            </w:pPr>
          </w:p>
        </w:tc>
      </w:tr>
      <w:tr w:rsidR="007D38A7" w:rsidRPr="00E3425A" w:rsidTr="007D38A7">
        <w:tc>
          <w:tcPr>
            <w:tcW w:w="4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8A7" w:rsidRPr="00E3425A" w:rsidRDefault="007D38A7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3425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 xml:space="preserve">Príležitosti </w:t>
            </w:r>
          </w:p>
        </w:tc>
        <w:tc>
          <w:tcPr>
            <w:tcW w:w="4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8A7" w:rsidRPr="00E3425A" w:rsidRDefault="007D38A7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3425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Ohrozenia</w:t>
            </w:r>
          </w:p>
        </w:tc>
      </w:tr>
      <w:tr w:rsidR="007D38A7" w:rsidRPr="00E3425A" w:rsidTr="007D38A7">
        <w:tc>
          <w:tcPr>
            <w:tcW w:w="4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425A" w:rsidRDefault="00E3425A" w:rsidP="00377D37">
            <w:pPr>
              <w:pStyle w:val="Odsekzoznamu"/>
              <w:numPr>
                <w:ilvl w:val="0"/>
                <w:numId w:val="13"/>
              </w:numPr>
              <w:spacing w:after="0"/>
              <w:ind w:left="284" w:hanging="28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vytvorenie elokovaného pracoviska</w:t>
            </w:r>
          </w:p>
          <w:p w:rsidR="007D38A7" w:rsidRPr="00E3425A" w:rsidRDefault="007D38A7" w:rsidP="00377D37">
            <w:pPr>
              <w:pStyle w:val="Odsekzoznamu"/>
              <w:numPr>
                <w:ilvl w:val="0"/>
                <w:numId w:val="13"/>
              </w:numPr>
              <w:spacing w:after="0"/>
              <w:ind w:left="284" w:hanging="28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42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multidisciplinárna intervencia – poskytujeme komplexnú starostlivosť klientom</w:t>
            </w:r>
          </w:p>
          <w:p w:rsidR="007D38A7" w:rsidRPr="00E3425A" w:rsidRDefault="007D38A7" w:rsidP="00377D37">
            <w:pPr>
              <w:pStyle w:val="Odsekzoznamu"/>
              <w:numPr>
                <w:ilvl w:val="0"/>
                <w:numId w:val="13"/>
              </w:numPr>
              <w:spacing w:after="0"/>
              <w:ind w:left="284" w:hanging="28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42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zapájanie sa do projektov</w:t>
            </w:r>
          </w:p>
          <w:p w:rsidR="007D38A7" w:rsidRPr="00E3425A" w:rsidRDefault="007D38A7" w:rsidP="00377D37">
            <w:pPr>
              <w:pStyle w:val="Odsekzoznamu"/>
              <w:numPr>
                <w:ilvl w:val="0"/>
                <w:numId w:val="13"/>
              </w:numPr>
              <w:spacing w:after="0"/>
              <w:ind w:left="284" w:hanging="28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42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možnosť vzdelávania odborných zamestnancov a ich profesijný rast</w:t>
            </w:r>
          </w:p>
          <w:p w:rsidR="007D38A7" w:rsidRPr="00E3425A" w:rsidRDefault="007D38A7" w:rsidP="00377D37">
            <w:pPr>
              <w:pStyle w:val="Odsekzoznamu"/>
              <w:numPr>
                <w:ilvl w:val="0"/>
                <w:numId w:val="13"/>
              </w:numPr>
              <w:spacing w:after="0"/>
              <w:ind w:left="284" w:hanging="28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42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ponuka nových, inovatívnych programov zameraných na primárnu a selektívnu prevenciu</w:t>
            </w:r>
          </w:p>
          <w:p w:rsidR="007D38A7" w:rsidRPr="00E3425A" w:rsidRDefault="007D38A7" w:rsidP="00377D37">
            <w:pPr>
              <w:pStyle w:val="Odsekzoznamu"/>
              <w:numPr>
                <w:ilvl w:val="0"/>
                <w:numId w:val="13"/>
              </w:numPr>
              <w:spacing w:after="0"/>
              <w:ind w:left="284" w:hanging="28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42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metodické stretnutia odborných zamestnancov v rámci kraja s inými odbornými zamestnancami centier</w:t>
            </w:r>
          </w:p>
          <w:p w:rsidR="007D38A7" w:rsidRPr="00E3425A" w:rsidRDefault="007D38A7" w:rsidP="00377D37">
            <w:pPr>
              <w:pStyle w:val="Odsekzoznamu"/>
              <w:numPr>
                <w:ilvl w:val="0"/>
                <w:numId w:val="13"/>
              </w:numPr>
              <w:spacing w:after="0"/>
              <w:ind w:left="284" w:hanging="28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42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organizovanie pracovných stretnutí pre riaditeľov základných a stredných škôl, </w:t>
            </w:r>
          </w:p>
          <w:p w:rsidR="007D38A7" w:rsidRPr="00E3425A" w:rsidRDefault="007D38A7" w:rsidP="00377D37">
            <w:pPr>
              <w:pStyle w:val="Odsekzoznamu"/>
              <w:numPr>
                <w:ilvl w:val="0"/>
                <w:numId w:val="13"/>
              </w:numPr>
              <w:spacing w:after="0"/>
              <w:ind w:left="284" w:hanging="28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42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organizovanie väčšieho množstva vzdelávaní pre odborných zamestnancov priamo v CP</w:t>
            </w:r>
            <w:r w:rsidR="00E342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</w:t>
            </w:r>
            <w:r w:rsidRPr="00E342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 príp. v spolupráci s okolitými školami a školskými zariadeniam,</w:t>
            </w:r>
          </w:p>
          <w:p w:rsidR="007D38A7" w:rsidRPr="00E3425A" w:rsidRDefault="007D38A7" w:rsidP="00377D37">
            <w:pPr>
              <w:pStyle w:val="Odsekzoznamu"/>
              <w:numPr>
                <w:ilvl w:val="0"/>
                <w:numId w:val="13"/>
              </w:numPr>
              <w:spacing w:after="0"/>
              <w:ind w:left="284" w:hanging="284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42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vytvorenie možností pre zvýšenie psychohygieny zamestnancov centra organizovaním spoločných supervíznych stretnutí, organizovaním </w:t>
            </w:r>
            <w:r w:rsidRPr="00E342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teambuildingových stretnutí zameraných na zlepšenie vzájomných vzťahov a komunikácie, </w:t>
            </w:r>
          </w:p>
          <w:p w:rsidR="007D38A7" w:rsidRPr="00E3425A" w:rsidRDefault="007D38A7" w:rsidP="00377D37">
            <w:pPr>
              <w:pStyle w:val="Odsekzoznamu"/>
              <w:numPr>
                <w:ilvl w:val="0"/>
                <w:numId w:val="13"/>
              </w:numPr>
              <w:spacing w:after="0"/>
              <w:ind w:left="284" w:hanging="284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42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v súlade so zákonom č. 138/2019, § 79 zabezpečiť pre odborných zamestnancov v pracovnom čase preventívne psychologické poradenstvo najmenej jedenkrát ročne a umožniť im absolvovať tréning zameraný na predchádzanie a zvládanie agresivity, na sebapoznanie a riešenie konfliktov, </w:t>
            </w:r>
          </w:p>
          <w:p w:rsidR="007D38A7" w:rsidRPr="00E3425A" w:rsidRDefault="007D38A7" w:rsidP="00377D37">
            <w:pPr>
              <w:pStyle w:val="Odsekzoznamu"/>
              <w:numPr>
                <w:ilvl w:val="0"/>
                <w:numId w:val="13"/>
              </w:numPr>
              <w:spacing w:after="0"/>
              <w:ind w:left="284" w:hanging="284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42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vyčleniť väčší priestor a zvýšiť motiváciu zamestnancov pri zapájaní sa do výziev o financovanie projektov.</w:t>
            </w:r>
          </w:p>
        </w:tc>
        <w:tc>
          <w:tcPr>
            <w:tcW w:w="4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8A7" w:rsidRPr="00E3425A" w:rsidRDefault="007D38A7" w:rsidP="00377D37">
            <w:pPr>
              <w:pStyle w:val="Odsekzoznamu"/>
              <w:numPr>
                <w:ilvl w:val="0"/>
                <w:numId w:val="13"/>
              </w:numPr>
              <w:spacing w:after="0"/>
              <w:ind w:left="356" w:hanging="28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42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Otázka financovanie školských zariadení výchovného zariadenia a prevencie</w:t>
            </w:r>
          </w:p>
          <w:p w:rsidR="007D38A7" w:rsidRPr="00E3425A" w:rsidRDefault="007D38A7" w:rsidP="00377D37">
            <w:pPr>
              <w:pStyle w:val="Odsekzoznamu"/>
              <w:numPr>
                <w:ilvl w:val="0"/>
                <w:numId w:val="13"/>
              </w:numPr>
              <w:spacing w:after="0"/>
              <w:ind w:left="356" w:hanging="28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42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absencia kvalifikovaného OZ v centre oblasť logopédie v okrese Považská Bystrica</w:t>
            </w:r>
          </w:p>
          <w:p w:rsidR="007D38A7" w:rsidRPr="00E3425A" w:rsidRDefault="007D38A7" w:rsidP="00377D37">
            <w:pPr>
              <w:pStyle w:val="Odsekzoznamu"/>
              <w:numPr>
                <w:ilvl w:val="0"/>
                <w:numId w:val="13"/>
              </w:numPr>
              <w:spacing w:after="0"/>
              <w:ind w:left="356" w:hanging="28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42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častá zmena legislatívy</w:t>
            </w:r>
          </w:p>
          <w:p w:rsidR="007D38A7" w:rsidRPr="00E3425A" w:rsidRDefault="007D38A7" w:rsidP="00377D37">
            <w:pPr>
              <w:pStyle w:val="Odsekzoznamu"/>
              <w:numPr>
                <w:ilvl w:val="0"/>
                <w:numId w:val="13"/>
              </w:numPr>
              <w:spacing w:after="0"/>
              <w:ind w:left="356" w:hanging="28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42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chýbajúce parkovné miesta – jednosmerná ulica, s viacerými inštitúciami </w:t>
            </w:r>
          </w:p>
          <w:p w:rsidR="007D38A7" w:rsidRPr="00E3425A" w:rsidRDefault="007D38A7" w:rsidP="00377D37">
            <w:pPr>
              <w:pStyle w:val="Odsekzoznamu"/>
              <w:numPr>
                <w:ilvl w:val="0"/>
                <w:numId w:val="13"/>
              </w:numPr>
              <w:spacing w:after="0"/>
              <w:ind w:left="356" w:hanging="28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42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nárast rizikových prejavov v správaní žiakov v školskom prostredí</w:t>
            </w:r>
          </w:p>
          <w:p w:rsidR="007D38A7" w:rsidRPr="00E3425A" w:rsidRDefault="007D38A7" w:rsidP="00377D37">
            <w:pPr>
              <w:pStyle w:val="Odsekzoznamu"/>
              <w:numPr>
                <w:ilvl w:val="0"/>
                <w:numId w:val="13"/>
              </w:numPr>
              <w:spacing w:after="0"/>
              <w:ind w:left="356" w:hanging="28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42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vyššie riziko vzniku syndrómu vyhorenia u zamestnancov v dôsledku veľkej psychickej záťaže </w:t>
            </w:r>
          </w:p>
          <w:p w:rsidR="007D38A7" w:rsidRPr="00E3425A" w:rsidRDefault="007D38A7">
            <w:pPr>
              <w:pStyle w:val="Odsekzoznamu"/>
              <w:spacing w:after="0"/>
              <w:ind w:left="356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7D38A7" w:rsidRPr="00B66672" w:rsidRDefault="007D38A7" w:rsidP="007D38A7">
      <w:pPr>
        <w:spacing w:after="0"/>
        <w:ind w:firstLine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7D38A7" w:rsidRPr="00B66672" w:rsidRDefault="007D38A7" w:rsidP="007D38A7">
      <w:pPr>
        <w:spacing w:after="0"/>
        <w:ind w:firstLine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7D38A7" w:rsidRPr="00B66672" w:rsidRDefault="007D38A7" w:rsidP="007D38A7">
      <w:pPr>
        <w:spacing w:after="0"/>
        <w:ind w:firstLine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7D38A7" w:rsidRPr="0060263F" w:rsidRDefault="007D38A7" w:rsidP="007D38A7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026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Spolupráca s inštitúciami a občianskými združeniami:</w:t>
      </w:r>
    </w:p>
    <w:p w:rsidR="007D38A7" w:rsidRPr="0060263F" w:rsidRDefault="007D38A7" w:rsidP="007D38A7">
      <w:pPr>
        <w:spacing w:after="0"/>
        <w:ind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263F">
        <w:rPr>
          <w:rFonts w:ascii="Times New Roman" w:hAnsi="Times New Roman" w:cs="Times New Roman"/>
          <w:color w:val="000000" w:themeColor="text1"/>
          <w:sz w:val="24"/>
          <w:szCs w:val="24"/>
        </w:rPr>
        <w:t>Ostatné CPPPaP, CŠPP v Trenčianskom kraji a tiež CPPPaP, CŠPP v Bytči (Žilinský kraj)</w:t>
      </w:r>
    </w:p>
    <w:p w:rsidR="0087202F" w:rsidRPr="0060263F" w:rsidRDefault="0087202F" w:rsidP="007D38A7">
      <w:pPr>
        <w:spacing w:after="0"/>
        <w:ind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26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Špecializované centrá </w:t>
      </w:r>
    </w:p>
    <w:p w:rsidR="007D38A7" w:rsidRPr="0060263F" w:rsidRDefault="007D38A7" w:rsidP="007D38A7">
      <w:pPr>
        <w:spacing w:after="0"/>
        <w:ind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263F">
        <w:rPr>
          <w:rFonts w:ascii="Times New Roman" w:hAnsi="Times New Roman" w:cs="Times New Roman"/>
          <w:color w:val="000000" w:themeColor="text1"/>
          <w:sz w:val="24"/>
          <w:szCs w:val="24"/>
        </w:rPr>
        <w:t>Detská psychiatrická liečebňa Hraň</w:t>
      </w:r>
    </w:p>
    <w:p w:rsidR="007D38A7" w:rsidRPr="0060263F" w:rsidRDefault="007D38A7" w:rsidP="007D38A7">
      <w:pPr>
        <w:spacing w:after="0"/>
        <w:ind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263F">
        <w:rPr>
          <w:rFonts w:ascii="Times New Roman" w:hAnsi="Times New Roman" w:cs="Times New Roman"/>
          <w:color w:val="000000" w:themeColor="text1"/>
          <w:sz w:val="24"/>
          <w:szCs w:val="24"/>
        </w:rPr>
        <w:t>Pedopsychiatrická ambulancia, Považská Bystrica</w:t>
      </w:r>
    </w:p>
    <w:p w:rsidR="007D38A7" w:rsidRPr="0060263F" w:rsidRDefault="007D38A7" w:rsidP="007D38A7">
      <w:pPr>
        <w:spacing w:after="0"/>
        <w:ind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263F">
        <w:rPr>
          <w:rFonts w:ascii="Times New Roman" w:hAnsi="Times New Roman" w:cs="Times New Roman"/>
          <w:color w:val="000000" w:themeColor="text1"/>
          <w:sz w:val="24"/>
          <w:szCs w:val="24"/>
        </w:rPr>
        <w:t>Klinickí logopédi a psychológovia Trenčianský kraj</w:t>
      </w:r>
    </w:p>
    <w:p w:rsidR="007D38A7" w:rsidRPr="0060263F" w:rsidRDefault="007D38A7" w:rsidP="007D38A7">
      <w:pPr>
        <w:spacing w:after="0"/>
        <w:ind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263F">
        <w:rPr>
          <w:rFonts w:ascii="Times New Roman" w:hAnsi="Times New Roman" w:cs="Times New Roman"/>
          <w:color w:val="000000" w:themeColor="text1"/>
          <w:sz w:val="24"/>
          <w:szCs w:val="24"/>
        </w:rPr>
        <w:t>Občianske združenie NÁRUČ</w:t>
      </w:r>
    </w:p>
    <w:p w:rsidR="007D38A7" w:rsidRPr="0060263F" w:rsidRDefault="007D38A7" w:rsidP="007D38A7">
      <w:pPr>
        <w:spacing w:after="0"/>
        <w:ind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26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Liečebno-výchovné sanatórium Ľubochňa </w:t>
      </w:r>
    </w:p>
    <w:p w:rsidR="007D38A7" w:rsidRPr="0060263F" w:rsidRDefault="007D38A7" w:rsidP="007D38A7">
      <w:pPr>
        <w:spacing w:after="0"/>
        <w:ind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263F">
        <w:rPr>
          <w:rFonts w:ascii="Times New Roman" w:hAnsi="Times New Roman" w:cs="Times New Roman"/>
          <w:color w:val="000000" w:themeColor="text1"/>
          <w:sz w:val="24"/>
          <w:szCs w:val="24"/>
        </w:rPr>
        <w:t>DCHD Považská Bystrica</w:t>
      </w:r>
    </w:p>
    <w:p w:rsidR="007D38A7" w:rsidRPr="0060263F" w:rsidRDefault="007D38A7" w:rsidP="007D38A7">
      <w:pPr>
        <w:spacing w:after="0"/>
        <w:ind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263F">
        <w:rPr>
          <w:rFonts w:ascii="Times New Roman" w:hAnsi="Times New Roman" w:cs="Times New Roman"/>
          <w:color w:val="000000" w:themeColor="text1"/>
          <w:sz w:val="24"/>
          <w:szCs w:val="24"/>
        </w:rPr>
        <w:t>MsÚ Považská Bystrica – odbor školstva</w:t>
      </w:r>
    </w:p>
    <w:p w:rsidR="007D38A7" w:rsidRPr="0060263F" w:rsidRDefault="007D38A7" w:rsidP="007D38A7">
      <w:pPr>
        <w:spacing w:after="0"/>
        <w:ind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26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ÚPSVaR Považská Bystrica </w:t>
      </w:r>
    </w:p>
    <w:p w:rsidR="007D38A7" w:rsidRPr="0060263F" w:rsidRDefault="007D38A7" w:rsidP="007D38A7">
      <w:pPr>
        <w:pStyle w:val="Bezriadkovania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60263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Liečebno – výchovné sanatórium, Hrdličková, Bratislava</w:t>
      </w:r>
    </w:p>
    <w:p w:rsidR="007D38A7" w:rsidRPr="0060263F" w:rsidRDefault="007D38A7" w:rsidP="007D38A7">
      <w:pPr>
        <w:pStyle w:val="Bezriadkovania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60263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Škola pre žiakov s poruchami reči a špecifickými vývinovými poruchami učenia a ŠPP pri škole  Liptovský Jamník</w:t>
      </w:r>
    </w:p>
    <w:p w:rsidR="007D38A7" w:rsidRPr="0060263F" w:rsidRDefault="007D38A7" w:rsidP="007D38A7">
      <w:pPr>
        <w:pStyle w:val="Bezriadkovania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60263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Trenčiansky samosprávny kraj</w:t>
      </w:r>
    </w:p>
    <w:p w:rsidR="007D38A7" w:rsidRPr="0060263F" w:rsidRDefault="007D38A7" w:rsidP="007D38A7">
      <w:pPr>
        <w:pStyle w:val="Bezriadkovania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60263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Mestská polícia Považská Bystrica</w:t>
      </w:r>
    </w:p>
    <w:p w:rsidR="007D38A7" w:rsidRPr="0060263F" w:rsidRDefault="007D38A7" w:rsidP="007D38A7">
      <w:pPr>
        <w:pStyle w:val="Bezriadkovania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60263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MŠVVaŠ SR </w:t>
      </w:r>
    </w:p>
    <w:p w:rsidR="007D38A7" w:rsidRPr="0060263F" w:rsidRDefault="007D38A7" w:rsidP="007D38A7">
      <w:pPr>
        <w:pStyle w:val="Bezriadkovania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60263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VÚDPaP Bratislava </w:t>
      </w:r>
    </w:p>
    <w:p w:rsidR="007D38A7" w:rsidRPr="0060263F" w:rsidRDefault="007D38A7" w:rsidP="007D38A7">
      <w:pPr>
        <w:pStyle w:val="Bezriadkovania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60263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NIVAM</w:t>
      </w:r>
    </w:p>
    <w:p w:rsidR="007D38A7" w:rsidRPr="0060263F" w:rsidRDefault="007D38A7" w:rsidP="007D38A7">
      <w:pPr>
        <w:pStyle w:val="Bezriadkovania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60263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Asociácia špeciálnych pedagógov</w:t>
      </w:r>
      <w:r w:rsidRPr="006026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škôl a poradní </w:t>
      </w:r>
      <w:r w:rsidRPr="0060263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na Slovensku (aktívna účasť na odborných podujatiach)</w:t>
      </w:r>
    </w:p>
    <w:p w:rsidR="007D38A7" w:rsidRPr="0060263F" w:rsidRDefault="007D38A7" w:rsidP="007D38A7">
      <w:pPr>
        <w:pStyle w:val="Bezriadkovania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60263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SŠ v rámci regiónu i nadregionálne (v rámci oblasti výchovného poradenstva, prenos informácií)</w:t>
      </w:r>
    </w:p>
    <w:p w:rsidR="007D38A7" w:rsidRPr="0060263F" w:rsidRDefault="007D38A7" w:rsidP="007D38A7">
      <w:pPr>
        <w:pStyle w:val="Bezriadkovania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60263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Centrum Anabell, z.ú. Žilina </w:t>
      </w:r>
    </w:p>
    <w:p w:rsidR="007D38A7" w:rsidRPr="0060263F" w:rsidRDefault="007D38A7" w:rsidP="007D38A7">
      <w:pPr>
        <w:spacing w:after="0"/>
        <w:ind w:firstLine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0263F">
        <w:rPr>
          <w:rFonts w:ascii="Times New Roman" w:hAnsi="Times New Roman" w:cs="Times New Roman"/>
          <w:color w:val="000000" w:themeColor="text1"/>
          <w:sz w:val="24"/>
          <w:szCs w:val="24"/>
        </w:rPr>
        <w:t>IPčko. sk – občianske združenie, internetová krízová linka pomoci</w:t>
      </w:r>
    </w:p>
    <w:p w:rsidR="007D38A7" w:rsidRPr="0060263F" w:rsidRDefault="007D38A7" w:rsidP="007D38A7">
      <w:pPr>
        <w:pStyle w:val="Bezriadkovania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:rsidR="007D38A7" w:rsidRDefault="007D38A7" w:rsidP="007D38A7">
      <w:pPr>
        <w:autoSpaceDE w:val="0"/>
        <w:autoSpaceDN w:val="0"/>
        <w:adjustRightInd w:val="0"/>
        <w:spacing w:after="0"/>
        <w:ind w:firstLine="0"/>
        <w:jc w:val="left"/>
        <w:rPr>
          <w:rFonts w:ascii="Times New Roman" w:hAnsi="Times New Roman" w:cs="Times New Roman"/>
          <w:i/>
          <w:color w:val="FF0000"/>
          <w:sz w:val="24"/>
          <w:szCs w:val="24"/>
          <w:u w:val="single"/>
        </w:rPr>
      </w:pPr>
    </w:p>
    <w:p w:rsidR="00440DFB" w:rsidRDefault="00440DFB" w:rsidP="007D38A7">
      <w:pPr>
        <w:autoSpaceDE w:val="0"/>
        <w:autoSpaceDN w:val="0"/>
        <w:adjustRightInd w:val="0"/>
        <w:spacing w:after="0"/>
        <w:ind w:firstLine="0"/>
        <w:jc w:val="left"/>
        <w:rPr>
          <w:rFonts w:ascii="Times New Roman" w:hAnsi="Times New Roman" w:cs="Times New Roman"/>
          <w:i/>
          <w:color w:val="FF0000"/>
          <w:sz w:val="24"/>
          <w:szCs w:val="24"/>
          <w:u w:val="single"/>
        </w:rPr>
      </w:pPr>
    </w:p>
    <w:p w:rsidR="00440DFB" w:rsidRPr="00B66672" w:rsidRDefault="00440DFB" w:rsidP="007D38A7">
      <w:pPr>
        <w:autoSpaceDE w:val="0"/>
        <w:autoSpaceDN w:val="0"/>
        <w:adjustRightInd w:val="0"/>
        <w:spacing w:after="0"/>
        <w:ind w:firstLine="0"/>
        <w:jc w:val="left"/>
        <w:rPr>
          <w:rFonts w:ascii="Times New Roman" w:hAnsi="Times New Roman" w:cs="Times New Roman"/>
          <w:i/>
          <w:color w:val="FF0000"/>
          <w:sz w:val="24"/>
          <w:szCs w:val="24"/>
          <w:u w:val="single"/>
        </w:rPr>
      </w:pPr>
    </w:p>
    <w:p w:rsidR="007D38A7" w:rsidRPr="0060263F" w:rsidRDefault="007D38A7" w:rsidP="007D38A7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026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Záver</w:t>
      </w:r>
    </w:p>
    <w:p w:rsidR="0060263F" w:rsidRPr="0060263F" w:rsidRDefault="007D38A7" w:rsidP="007D38A7">
      <w:pPr>
        <w:ind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263F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Pre školský rok 202</w:t>
      </w:r>
      <w:r w:rsidR="00B66672" w:rsidRPr="0060263F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60263F">
        <w:rPr>
          <w:rFonts w:ascii="Times New Roman" w:hAnsi="Times New Roman" w:cs="Times New Roman"/>
          <w:color w:val="000000" w:themeColor="text1"/>
          <w:sz w:val="24"/>
          <w:szCs w:val="24"/>
        </w:rPr>
        <w:t>/202</w:t>
      </w:r>
      <w:r w:rsidR="00B66672" w:rsidRPr="0060263F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6026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plánujeme pokračovať v aktivitách centra v súlade so sprievodcom školského roka, v skupinových aktivitách podľa požiadaviek škôl, školských zariadení či zákonných zástupcov. Tiež v individuálnej diagnosticko-poradenskej činnosti pre deti s výchovno-vzdelávacími potrebami</w:t>
      </w:r>
      <w:r w:rsidR="00440DFB" w:rsidRPr="0060263F">
        <w:rPr>
          <w:rFonts w:ascii="Times New Roman" w:hAnsi="Times New Roman" w:cs="Times New Roman"/>
          <w:color w:val="000000" w:themeColor="text1"/>
          <w:sz w:val="24"/>
          <w:szCs w:val="24"/>
        </w:rPr>
        <w:t>, so zdravotným znevýhodnením</w:t>
      </w:r>
      <w:r w:rsidRPr="006026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deti s nadaním, kariérové poradenstvo, poradenstvo pri nástupe detí do ZŠ, SŠ, rozvíjajúcich programoch v jednotlivých vekových kategóriách.</w:t>
      </w:r>
      <w:r w:rsidRPr="0060263F">
        <w:rPr>
          <w:color w:val="000000" w:themeColor="text1"/>
        </w:rPr>
        <w:t xml:space="preserve"> </w:t>
      </w:r>
      <w:r w:rsidR="0060263F" w:rsidRPr="0060263F">
        <w:rPr>
          <w:rFonts w:ascii="Times New Roman" w:hAnsi="Times New Roman" w:cs="Times New Roman"/>
          <w:color w:val="000000" w:themeColor="text1"/>
          <w:sz w:val="24"/>
          <w:szCs w:val="24"/>
        </w:rPr>
        <w:t>Naďalej považujeme za dôležité realizovať programy v oblasti prevencie drogových závislostí a prevencie kriminality s dôrazom na selektívnu prevenciu (najmä odborné intervencie pre rizikové deti) a preventívne programy a aktivity (besedy, zážitkové bloky) pre adolescentov s cieľom podporiť duševné zdravie a predchádzať rizikovému a suicidálnemu správaniu.</w:t>
      </w:r>
      <w:r w:rsidR="006026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0263F" w:rsidRPr="0060263F">
        <w:rPr>
          <w:rFonts w:ascii="Times New Roman" w:hAnsi="Times New Roman" w:cs="Times New Roman"/>
          <w:color w:val="000000" w:themeColor="text1"/>
          <w:sz w:val="24"/>
          <w:szCs w:val="24"/>
        </w:rPr>
        <w:t>V nasledujúcom školskom roku plánujeme naďalej prehlbovať a zintenzívniť multidisciplinárny prístup v spolupráci s odbornými zamestnancami na školách, v iných poradenských zariadeniach, so zamestnancami ÚPSVaR, pediatrami, logopédmi a inými odborníkmi zo spolupracujúcich inštitúcií.</w:t>
      </w:r>
    </w:p>
    <w:p w:rsidR="00440DFB" w:rsidRPr="0060263F" w:rsidRDefault="0060263F" w:rsidP="007D38A7">
      <w:pPr>
        <w:ind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V</w:t>
      </w:r>
      <w:r w:rsidR="00440DFB" w:rsidRPr="006026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rámci rozpočtových možností plánujeme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pre školský rok 2023/2024</w:t>
      </w:r>
      <w:r w:rsidR="00440DFB" w:rsidRPr="006026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</w:p>
    <w:p w:rsidR="00440DFB" w:rsidRPr="0060263F" w:rsidRDefault="00440DFB" w:rsidP="007D38A7">
      <w:pPr>
        <w:ind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26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zabezpečovať ďalšie vzdelávanie zamestnancov a ich účasť na odborných podujatiach, </w:t>
      </w:r>
    </w:p>
    <w:p w:rsidR="0060263F" w:rsidRPr="0060263F" w:rsidRDefault="00440DFB" w:rsidP="007D38A7">
      <w:pPr>
        <w:ind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26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priebežne dopĺňať </w:t>
      </w:r>
      <w:r w:rsidR="0060263F" w:rsidRPr="006026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</w:t>
      </w:r>
      <w:r w:rsidRPr="006026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vybaviť priestory CP</w:t>
      </w:r>
      <w:r w:rsidR="0060263F" w:rsidRPr="0060263F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60263F">
        <w:rPr>
          <w:rFonts w:ascii="Times New Roman" w:hAnsi="Times New Roman" w:cs="Times New Roman"/>
          <w:color w:val="000000" w:themeColor="text1"/>
          <w:sz w:val="24"/>
          <w:szCs w:val="24"/>
        </w:rPr>
        <w:t>P,</w:t>
      </w:r>
    </w:p>
    <w:p w:rsidR="00440DFB" w:rsidRPr="0060263F" w:rsidRDefault="0060263F" w:rsidP="007D38A7">
      <w:pPr>
        <w:ind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26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rozšíriť nevyhnutné priestorové podmienky poradenského centra cez vytvorenie elokovaného pracoviska. </w:t>
      </w:r>
      <w:r w:rsidR="00440DFB" w:rsidRPr="006026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440DFB" w:rsidRPr="0060263F" w:rsidRDefault="00440DFB" w:rsidP="007D38A7">
      <w:pPr>
        <w:ind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263F">
        <w:rPr>
          <w:rFonts w:ascii="Times New Roman" w:hAnsi="Times New Roman" w:cs="Times New Roman"/>
          <w:color w:val="000000" w:themeColor="text1"/>
          <w:sz w:val="24"/>
          <w:szCs w:val="24"/>
        </w:rPr>
        <w:t>- rozvíjať spoluprácu s inštitúciami, ktoré sa podieľajú na výchove a vzdelávaní detí a mládeže.</w:t>
      </w:r>
    </w:p>
    <w:p w:rsidR="00440DFB" w:rsidRDefault="00440DFB" w:rsidP="007D38A7">
      <w:pPr>
        <w:ind w:firstLine="0"/>
        <w:jc w:val="both"/>
        <w:rPr>
          <w:color w:val="FF0000"/>
        </w:rPr>
      </w:pPr>
    </w:p>
    <w:p w:rsidR="00440DFB" w:rsidRDefault="00440DFB" w:rsidP="007D38A7">
      <w:pPr>
        <w:ind w:firstLine="0"/>
        <w:jc w:val="both"/>
        <w:rPr>
          <w:color w:val="FF0000"/>
        </w:rPr>
      </w:pPr>
    </w:p>
    <w:p w:rsidR="007D38A7" w:rsidRPr="00B66672" w:rsidRDefault="007D38A7" w:rsidP="007D38A7">
      <w:pPr>
        <w:ind w:firstLine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7D38A7" w:rsidRPr="0060263F" w:rsidRDefault="007D38A7" w:rsidP="007D38A7">
      <w:pPr>
        <w:spacing w:after="0"/>
        <w:ind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263F">
        <w:rPr>
          <w:rFonts w:ascii="Times New Roman" w:hAnsi="Times New Roman" w:cs="Times New Roman"/>
          <w:color w:val="000000" w:themeColor="text1"/>
          <w:sz w:val="24"/>
          <w:szCs w:val="24"/>
        </w:rPr>
        <w:t>V Považskej Bystrici, 24. 10. 202</w:t>
      </w:r>
      <w:r w:rsidR="00B66672" w:rsidRPr="0060263F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60263F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60263F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60263F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60263F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:rsidR="007D38A7" w:rsidRPr="0060263F" w:rsidRDefault="007D38A7" w:rsidP="007D38A7">
      <w:pPr>
        <w:spacing w:after="0"/>
        <w:ind w:left="4956"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263F">
        <w:rPr>
          <w:rFonts w:ascii="Times New Roman" w:hAnsi="Times New Roman" w:cs="Times New Roman"/>
          <w:color w:val="000000" w:themeColor="text1"/>
          <w:sz w:val="24"/>
          <w:szCs w:val="24"/>
        </w:rPr>
        <w:t>Mgr. Katarína Tomanová</w:t>
      </w:r>
    </w:p>
    <w:p w:rsidR="007D38A7" w:rsidRPr="0060263F" w:rsidRDefault="007D38A7" w:rsidP="007D38A7">
      <w:pPr>
        <w:rPr>
          <w:color w:val="000000" w:themeColor="text1"/>
        </w:rPr>
      </w:pPr>
      <w:r w:rsidRPr="0060263F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60263F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60263F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60263F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60263F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 riaditeľka CP</w:t>
      </w:r>
      <w:r w:rsidR="00B66672" w:rsidRPr="0060263F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60263F"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</w:p>
    <w:p w:rsidR="009A7727" w:rsidRPr="00B66672" w:rsidRDefault="009A7727">
      <w:pPr>
        <w:rPr>
          <w:color w:val="FF0000"/>
        </w:rPr>
      </w:pPr>
    </w:p>
    <w:sectPr w:rsidR="009A7727" w:rsidRPr="00B66672" w:rsidSect="009A77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85A6F"/>
    <w:multiLevelType w:val="hybridMultilevel"/>
    <w:tmpl w:val="1698094C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23549B3"/>
    <w:multiLevelType w:val="hybridMultilevel"/>
    <w:tmpl w:val="27E2652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6A4386"/>
    <w:multiLevelType w:val="hybridMultilevel"/>
    <w:tmpl w:val="58B0DB8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9004276"/>
    <w:multiLevelType w:val="hybridMultilevel"/>
    <w:tmpl w:val="02B4179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BEA643B"/>
    <w:multiLevelType w:val="hybridMultilevel"/>
    <w:tmpl w:val="07B8886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4462871"/>
    <w:multiLevelType w:val="hybridMultilevel"/>
    <w:tmpl w:val="0D6419A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33C17D8"/>
    <w:multiLevelType w:val="hybridMultilevel"/>
    <w:tmpl w:val="3906261C"/>
    <w:lvl w:ilvl="0" w:tplc="86366B86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  <w:color w:val="000000" w:themeColor="text1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BEE3FDA"/>
    <w:multiLevelType w:val="hybridMultilevel"/>
    <w:tmpl w:val="B1FCB4D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1D76571"/>
    <w:multiLevelType w:val="hybridMultilevel"/>
    <w:tmpl w:val="F98282A8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8A904B2"/>
    <w:multiLevelType w:val="hybridMultilevel"/>
    <w:tmpl w:val="BF4C4A74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B3938A3"/>
    <w:multiLevelType w:val="hybridMultilevel"/>
    <w:tmpl w:val="008EC89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25B67C5"/>
    <w:multiLevelType w:val="hybridMultilevel"/>
    <w:tmpl w:val="7BEC76C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26616BA"/>
    <w:multiLevelType w:val="hybridMultilevel"/>
    <w:tmpl w:val="36941AC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AEE40B0"/>
    <w:multiLevelType w:val="hybridMultilevel"/>
    <w:tmpl w:val="9644476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</w:num>
  <w:num w:numId="15">
    <w:abstractNumId w:val="8"/>
  </w:num>
  <w:num w:numId="16">
    <w:abstractNumId w:val="5"/>
  </w:num>
  <w:num w:numId="1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hyphenationZone w:val="425"/>
  <w:characterSpacingControl w:val="doNotCompress"/>
  <w:compat/>
  <w:rsids>
    <w:rsidRoot w:val="007D38A7"/>
    <w:rsid w:val="000B5AEF"/>
    <w:rsid w:val="000C5228"/>
    <w:rsid w:val="0013082A"/>
    <w:rsid w:val="00194120"/>
    <w:rsid w:val="003462D4"/>
    <w:rsid w:val="0035548B"/>
    <w:rsid w:val="00377D37"/>
    <w:rsid w:val="00440DFB"/>
    <w:rsid w:val="00474BA2"/>
    <w:rsid w:val="004E7641"/>
    <w:rsid w:val="0060263F"/>
    <w:rsid w:val="006E315C"/>
    <w:rsid w:val="007D38A7"/>
    <w:rsid w:val="0087202F"/>
    <w:rsid w:val="009A7727"/>
    <w:rsid w:val="00B66672"/>
    <w:rsid w:val="00BE54F4"/>
    <w:rsid w:val="00C8332A"/>
    <w:rsid w:val="00CE6DE2"/>
    <w:rsid w:val="00E3425A"/>
    <w:rsid w:val="00F76EFD"/>
    <w:rsid w:val="00F837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7D38A7"/>
    <w:pPr>
      <w:spacing w:after="360" w:line="240" w:lineRule="auto"/>
      <w:ind w:firstLine="709"/>
      <w:jc w:val="center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semiHidden/>
    <w:unhideWhenUsed/>
    <w:rsid w:val="007D38A7"/>
    <w:rPr>
      <w:color w:val="0000FF" w:themeColor="hyperlink"/>
      <w:u w:val="single"/>
    </w:rPr>
  </w:style>
  <w:style w:type="paragraph" w:styleId="Bezriadkovania">
    <w:name w:val="No Spacing"/>
    <w:uiPriority w:val="1"/>
    <w:qFormat/>
    <w:rsid w:val="007D38A7"/>
    <w:pPr>
      <w:spacing w:after="0" w:line="240" w:lineRule="auto"/>
    </w:pPr>
  </w:style>
  <w:style w:type="paragraph" w:styleId="Odsekzoznamu">
    <w:name w:val="List Paragraph"/>
    <w:basedOn w:val="Normlny"/>
    <w:uiPriority w:val="34"/>
    <w:qFormat/>
    <w:rsid w:val="007D38A7"/>
    <w:pPr>
      <w:ind w:left="720"/>
      <w:contextualSpacing/>
    </w:pPr>
  </w:style>
  <w:style w:type="table" w:styleId="Mriekatabuky">
    <w:name w:val="Table Grid"/>
    <w:basedOn w:val="Normlnatabuka"/>
    <w:uiPriority w:val="59"/>
    <w:rsid w:val="007D38A7"/>
    <w:pPr>
      <w:spacing w:after="0" w:line="240" w:lineRule="auto"/>
      <w:ind w:firstLine="709"/>
      <w:jc w:val="center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724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pppappb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BF429B-048A-40B9-826D-A2ABC4327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4782</Words>
  <Characters>27260</Characters>
  <Application>Microsoft Office Word</Application>
  <DocSecurity>0</DocSecurity>
  <Lines>227</Lines>
  <Paragraphs>63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31979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ntb</dc:creator>
  <cp:lastModifiedBy>ntb</cp:lastModifiedBy>
  <cp:revision>2</cp:revision>
  <dcterms:created xsi:type="dcterms:W3CDTF">2024-02-01T10:43:00Z</dcterms:created>
  <dcterms:modified xsi:type="dcterms:W3CDTF">2024-02-01T10:43:00Z</dcterms:modified>
</cp:coreProperties>
</file>